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A6DF1" w14:textId="77777777" w:rsidR="00FD50DF" w:rsidRDefault="00E92A6F">
      <w:pPr>
        <w:jc w:val="center"/>
        <w:rPr>
          <w:b/>
        </w:rPr>
      </w:pPr>
      <w:r>
        <w:rPr>
          <w:b/>
          <w:bCs/>
        </w:rPr>
        <w:t>ДОГОВОР №</w:t>
      </w:r>
    </w:p>
    <w:p w14:paraId="3DC8BA5A" w14:textId="77777777" w:rsidR="00FD50DF" w:rsidRDefault="00E92A6F">
      <w:pPr>
        <w:jc w:val="center"/>
        <w:rPr>
          <w:b/>
        </w:rPr>
      </w:pPr>
      <w:r>
        <w:rPr>
          <w:b/>
        </w:rPr>
        <w:t>оказания услуг</w:t>
      </w:r>
    </w:p>
    <w:p w14:paraId="58A1D5A7" w14:textId="77777777" w:rsidR="00FD50DF" w:rsidRDefault="00FD50DF">
      <w:pPr>
        <w:jc w:val="both"/>
        <w:rPr>
          <w:b/>
        </w:rPr>
      </w:pPr>
    </w:p>
    <w:p w14:paraId="538E4208" w14:textId="77777777" w:rsidR="00FD50DF" w:rsidRDefault="00E92A6F">
      <w:pPr>
        <w:jc w:val="both"/>
      </w:pPr>
      <w:r>
        <w:t xml:space="preserve">г. Караганда </w:t>
      </w:r>
      <w:r>
        <w:tab/>
      </w:r>
      <w:r>
        <w:tab/>
      </w:r>
      <w:r>
        <w:tab/>
      </w:r>
      <w:r>
        <w:tab/>
      </w:r>
      <w:r>
        <w:tab/>
        <w:t xml:space="preserve">   «___»___________ 201</w:t>
      </w:r>
      <w:r w:rsidR="00B441C3">
        <w:t>9</w:t>
      </w:r>
      <w:r>
        <w:t>г.</w:t>
      </w:r>
    </w:p>
    <w:p w14:paraId="138808FF" w14:textId="77777777" w:rsidR="00FD50DF" w:rsidRDefault="00FD50DF">
      <w:pPr>
        <w:jc w:val="both"/>
      </w:pPr>
    </w:p>
    <w:p w14:paraId="64CDDB2D" w14:textId="77777777" w:rsidR="00FD50DF" w:rsidRDefault="00DA50A9">
      <w:pPr>
        <w:widowControl w:val="0"/>
        <w:ind w:firstLine="360"/>
        <w:jc w:val="both"/>
      </w:pPr>
      <w:r w:rsidRPr="00DA50A9">
        <w:rPr>
          <w:b/>
        </w:rPr>
        <w:t>Акционерное общество «</w:t>
      </w:r>
      <w:r w:rsidR="00DD5765">
        <w:rPr>
          <w:b/>
        </w:rPr>
        <w:t>Жезказганская распределительная электросетевая компания</w:t>
      </w:r>
      <w:r w:rsidRPr="00DA50A9">
        <w:rPr>
          <w:b/>
        </w:rPr>
        <w:t xml:space="preserve">», </w:t>
      </w:r>
      <w:r w:rsidRPr="00DA50A9">
        <w:t>именуемое в дальнейшем «Заказчик»</w:t>
      </w:r>
      <w:r w:rsidR="000B140C">
        <w:t>,</w:t>
      </w:r>
      <w:r w:rsidRPr="00DA50A9">
        <w:t xml:space="preserve"> в лице Генерального директора </w:t>
      </w:r>
      <w:r w:rsidR="00DD5765">
        <w:t>Утегенова</w:t>
      </w:r>
      <w:r w:rsidR="00BB2E2F">
        <w:t xml:space="preserve"> </w:t>
      </w:r>
      <w:r w:rsidR="00274240">
        <w:t>Темирлана</w:t>
      </w:r>
      <w:r w:rsidR="00BB2E2F">
        <w:t xml:space="preserve"> </w:t>
      </w:r>
      <w:r w:rsidR="00274240">
        <w:t>Исатаевича</w:t>
      </w:r>
      <w:r w:rsidRPr="00DA50A9">
        <w:t xml:space="preserve">, действующего на основании Устава, с одной стороны, и  </w:t>
      </w:r>
    </w:p>
    <w:p w14:paraId="485E448F" w14:textId="77777777" w:rsidR="00FD50DF" w:rsidRPr="00916655" w:rsidRDefault="00C24EB3">
      <w:pPr>
        <w:widowControl w:val="0"/>
        <w:ind w:firstLine="360"/>
        <w:jc w:val="both"/>
      </w:pPr>
      <w:r>
        <w:rPr>
          <w:b/>
          <w:bCs/>
        </w:rPr>
        <w:t>______________________________________________</w:t>
      </w:r>
      <w:r w:rsidR="00916655" w:rsidRPr="00916655">
        <w:rPr>
          <w:b/>
          <w:bCs/>
        </w:rPr>
        <w:t xml:space="preserve">, </w:t>
      </w:r>
      <w:r w:rsidR="00916655" w:rsidRPr="00916655">
        <w:rPr>
          <w:bCs/>
        </w:rPr>
        <w:t xml:space="preserve">созданное и действующее по законодательству Республики Казахстан, именуемое в дальнейшем «Исполнитель», в лице исполняющего обязанности, действующей на основании </w:t>
      </w:r>
      <w:r w:rsidR="007659D4">
        <w:rPr>
          <w:bCs/>
        </w:rPr>
        <w:t>__________________</w:t>
      </w:r>
      <w:r w:rsidR="00916655" w:rsidRPr="00916655">
        <w:rPr>
          <w:bCs/>
        </w:rPr>
        <w:t xml:space="preserve"> от 01.04.2019</w:t>
      </w:r>
      <w:r w:rsidR="007659D4">
        <w:rPr>
          <w:bCs/>
        </w:rPr>
        <w:t xml:space="preserve"> </w:t>
      </w:r>
      <w:r w:rsidR="00916655" w:rsidRPr="00916655">
        <w:rPr>
          <w:bCs/>
        </w:rPr>
        <w:t>г., заключили настоящий договор оказания услуг по поддержке пользователей (далее   Договор)</w:t>
      </w:r>
      <w:r w:rsidR="00077E0D">
        <w:rPr>
          <w:bCs/>
        </w:rPr>
        <w:t xml:space="preserve"> в соответствии с</w:t>
      </w:r>
      <w:r w:rsidR="00077E0D" w:rsidRPr="00077E0D">
        <w:rPr>
          <w:bCs/>
        </w:rPr>
        <w:t xml:space="preserve"> </w:t>
      </w:r>
      <w:r w:rsidR="00077E0D">
        <w:rPr>
          <w:bCs/>
        </w:rPr>
        <w:t>Правилами осуществления деятельности субъектов естественных монополий, утвержденных приказом Министра национальной экономики РК № 73 от 13.08.2019 г. и Протокола о закупках способом ценовых предложений № _____ от __.__. 2019 г.</w:t>
      </w:r>
      <w:r w:rsidR="00916655" w:rsidRPr="00916655">
        <w:rPr>
          <w:bCs/>
        </w:rPr>
        <w:t xml:space="preserve"> о нижеследующем:</w:t>
      </w:r>
    </w:p>
    <w:p w14:paraId="6378FB69" w14:textId="77777777" w:rsidR="00FD50DF" w:rsidRDefault="00FD50DF">
      <w:pPr>
        <w:widowControl w:val="0"/>
        <w:ind w:firstLine="360"/>
        <w:jc w:val="both"/>
      </w:pPr>
    </w:p>
    <w:p w14:paraId="3351E6B4" w14:textId="77777777" w:rsidR="00FD50DF" w:rsidRDefault="00E92A6F">
      <w:pPr>
        <w:keepNext/>
        <w:ind w:firstLine="360"/>
        <w:jc w:val="center"/>
        <w:rPr>
          <w:b/>
        </w:rPr>
      </w:pPr>
      <w:r>
        <w:rPr>
          <w:b/>
        </w:rPr>
        <w:t>1. Предмет договора</w:t>
      </w:r>
    </w:p>
    <w:p w14:paraId="680C4F05" w14:textId="77777777" w:rsidR="00FD50DF" w:rsidRDefault="00E92A6F">
      <w:pPr>
        <w:widowControl w:val="0"/>
        <w:spacing w:line="273" w:lineRule="atLeast"/>
        <w:jc w:val="both"/>
      </w:pPr>
      <w:r>
        <w:t xml:space="preserve">1.1.Заказчик поручает, а Исполнитель принимает на себя обязательство оказать Заказчику следующие услуги (далее - Услуги) в соответствии с Приложением №1, являющимся неотъемлемой частью настоящего </w:t>
      </w:r>
      <w:r w:rsidR="00790D91">
        <w:t>Д</w:t>
      </w:r>
      <w:r>
        <w:t>оговора, а Заказчик обязуется принять предоставленные Услуги и оплатить их на условиях Договора.</w:t>
      </w:r>
    </w:p>
    <w:p w14:paraId="3B406588" w14:textId="77777777" w:rsidR="00FD50DF" w:rsidRDefault="00E92A6F">
      <w:pPr>
        <w:widowControl w:val="0"/>
        <w:spacing w:line="273" w:lineRule="atLeast"/>
        <w:jc w:val="both"/>
      </w:pPr>
      <w:r>
        <w:t>1.2.Услуги оказываются Заказчику дистанционно на территории Исполнителя посредством использования телекоммуникационных сетей (Интернет, корпоративные сети и т.д.) и/или непосредственно на территории Заказчика.</w:t>
      </w:r>
    </w:p>
    <w:p w14:paraId="3083EFC5" w14:textId="77777777" w:rsidR="00FD50DF" w:rsidRDefault="00FD50DF">
      <w:pPr>
        <w:pStyle w:val="ad"/>
        <w:widowControl w:val="0"/>
        <w:tabs>
          <w:tab w:val="left" w:pos="1134"/>
        </w:tabs>
        <w:spacing w:after="0" w:line="273" w:lineRule="atLeast"/>
        <w:ind w:left="400"/>
        <w:jc w:val="both"/>
        <w:rPr>
          <w:b/>
          <w:bCs/>
        </w:rPr>
      </w:pPr>
    </w:p>
    <w:p w14:paraId="5092187B" w14:textId="77777777" w:rsidR="00FD50DF" w:rsidRDefault="00E92A6F">
      <w:pPr>
        <w:tabs>
          <w:tab w:val="left" w:pos="1080"/>
        </w:tabs>
        <w:ind w:firstLine="360"/>
        <w:jc w:val="center"/>
        <w:rPr>
          <w:b/>
          <w:bCs/>
        </w:rPr>
      </w:pPr>
      <w:r>
        <w:rPr>
          <w:b/>
          <w:bCs/>
        </w:rPr>
        <w:t>2. Права и обязанности сторон</w:t>
      </w:r>
    </w:p>
    <w:p w14:paraId="0FC1FE34" w14:textId="77777777" w:rsidR="00FD50DF" w:rsidRDefault="00E92A6F">
      <w:pPr>
        <w:widowControl w:val="0"/>
        <w:spacing w:line="273" w:lineRule="atLeast"/>
        <w:jc w:val="both"/>
        <w:rPr>
          <w:b/>
        </w:rPr>
      </w:pPr>
      <w:r>
        <w:rPr>
          <w:b/>
        </w:rPr>
        <w:t>2.1. Исполнитель обязан:</w:t>
      </w:r>
    </w:p>
    <w:p w14:paraId="2041CA5D" w14:textId="77777777" w:rsidR="00FD50DF" w:rsidRDefault="00E92A6F">
      <w:pPr>
        <w:widowControl w:val="0"/>
        <w:spacing w:line="273" w:lineRule="atLeast"/>
        <w:jc w:val="both"/>
      </w:pPr>
      <w:r>
        <w:rPr>
          <w:bCs/>
        </w:rPr>
        <w:t>2.1.1.</w:t>
      </w:r>
      <w:r>
        <w:t xml:space="preserve"> предоставлять</w:t>
      </w:r>
      <w:r>
        <w:rPr>
          <w:bCs/>
        </w:rPr>
        <w:t xml:space="preserve"> предусмотренные Договором Услуги качественно, в соответствии с установленными требованиями и в указанные</w:t>
      </w:r>
      <w:r w:rsidR="007659D4">
        <w:rPr>
          <w:bCs/>
        </w:rPr>
        <w:t xml:space="preserve"> </w:t>
      </w:r>
      <w:r>
        <w:rPr>
          <w:bCs/>
        </w:rPr>
        <w:t>сроки</w:t>
      </w:r>
      <w:r>
        <w:t>;</w:t>
      </w:r>
    </w:p>
    <w:p w14:paraId="16FD117A" w14:textId="77777777" w:rsidR="00FD50DF" w:rsidRDefault="00E92A6F">
      <w:pPr>
        <w:widowControl w:val="0"/>
        <w:spacing w:line="273" w:lineRule="atLeast"/>
        <w:jc w:val="both"/>
      </w:pPr>
      <w:r>
        <w:rPr>
          <w:bCs/>
        </w:rPr>
        <w:t xml:space="preserve">2.1.2. </w:t>
      </w:r>
      <w:r>
        <w:t>самостоятельно определять количество специалистов, необходимых для оказания Услуг по настоящему Договору;</w:t>
      </w:r>
    </w:p>
    <w:p w14:paraId="059437EF" w14:textId="77777777" w:rsidR="00FD50DF" w:rsidRDefault="0058455C">
      <w:pPr>
        <w:widowControl w:val="0"/>
        <w:spacing w:line="273" w:lineRule="atLeast"/>
        <w:jc w:val="both"/>
      </w:pPr>
      <w:r>
        <w:t>2.1.3.  выставлять Заказчику А</w:t>
      </w:r>
      <w:r w:rsidR="00E92A6F">
        <w:t>кты выполненных работ</w:t>
      </w:r>
      <w:r>
        <w:t>/оказанных Услуг</w:t>
      </w:r>
      <w:r w:rsidR="00E92A6F">
        <w:t xml:space="preserve"> и </w:t>
      </w:r>
      <w:r w:rsidR="008E6810">
        <w:t xml:space="preserve">электронную </w:t>
      </w:r>
      <w:r w:rsidR="00E92A6F">
        <w:t>счет-фактуру в соответствии с условиями Договора;</w:t>
      </w:r>
    </w:p>
    <w:p w14:paraId="223291A9" w14:textId="77777777" w:rsidR="00FD50DF" w:rsidRDefault="00E92A6F">
      <w:pPr>
        <w:widowControl w:val="0"/>
        <w:spacing w:line="273" w:lineRule="atLeast"/>
        <w:jc w:val="both"/>
      </w:pPr>
      <w:r>
        <w:t xml:space="preserve">2.1.4. собственными силами и за свой счёт исправить по требованию Заказчика все выявленные недостатки, в сроки, согласованные Сторонами в двустороннем </w:t>
      </w:r>
      <w:r w:rsidR="0058455C">
        <w:t>А</w:t>
      </w:r>
      <w:r>
        <w:t>кте, но не позднее 10 (десяти) рабочих дней с момента получения соответствующего требования Заказчика, если в процессе оказания Услуг Исполнитель допустил отступление от условий настоящего договора, ухудшившее качество Услуг;</w:t>
      </w:r>
    </w:p>
    <w:p w14:paraId="090ABEF7" w14:textId="77777777" w:rsidR="00FD50DF" w:rsidRDefault="00E92A6F">
      <w:pPr>
        <w:widowControl w:val="0"/>
        <w:spacing w:line="273" w:lineRule="atLeast"/>
        <w:jc w:val="both"/>
      </w:pPr>
      <w:r>
        <w:t xml:space="preserve">2.1.5. в случае наступления каких-либо обстоятельств, препятствующих исполнению настоящего Договора, письменно уведомить об этом Заказчика в течение 3-х календарных дней с момента наступления таких обстоятельств с приложением документов, подтверждающих наступление вышеуказанных обстоятельств; </w:t>
      </w:r>
    </w:p>
    <w:p w14:paraId="7C4CB08A" w14:textId="77777777" w:rsidR="00FD50DF" w:rsidRDefault="00E92A6F">
      <w:pPr>
        <w:widowControl w:val="0"/>
        <w:spacing w:line="273" w:lineRule="atLeast"/>
        <w:jc w:val="both"/>
        <w:rPr>
          <w:rFonts w:eastAsia="MS Mincho"/>
        </w:rPr>
      </w:pPr>
      <w:r>
        <w:t>2.1.6.</w:t>
      </w:r>
      <w:r w:rsidR="007659D4">
        <w:t xml:space="preserve"> </w:t>
      </w:r>
      <w:r>
        <w:t>п</w:t>
      </w:r>
      <w:r>
        <w:rPr>
          <w:rFonts w:eastAsia="MS Mincho"/>
        </w:rPr>
        <w:t xml:space="preserve">о </w:t>
      </w:r>
      <w:r>
        <w:t>мере</w:t>
      </w:r>
      <w:r>
        <w:rPr>
          <w:rFonts w:eastAsia="MS Mincho"/>
        </w:rPr>
        <w:t xml:space="preserve"> необходимости, возникающей у Заказчика, консультировать Заказчика по вопросам, связанным с оказанием Услуг</w:t>
      </w:r>
      <w:r>
        <w:t>;</w:t>
      </w:r>
    </w:p>
    <w:p w14:paraId="251DA1C9" w14:textId="77777777" w:rsidR="00FD50DF" w:rsidRDefault="00E92A6F">
      <w:pPr>
        <w:widowControl w:val="0"/>
        <w:spacing w:line="273" w:lineRule="atLeast"/>
        <w:jc w:val="both"/>
      </w:pPr>
      <w:r w:rsidRPr="008165E1">
        <w:rPr>
          <w:rFonts w:eastAsia="MS Mincho"/>
        </w:rPr>
        <w:t>2.1.7.</w:t>
      </w:r>
      <w:r w:rsidR="007659D4">
        <w:rPr>
          <w:rFonts w:eastAsia="MS Mincho"/>
        </w:rPr>
        <w:t xml:space="preserve"> </w:t>
      </w:r>
      <w:r w:rsidRPr="008165E1">
        <w:t>предоставлять в налоговые органы в порядке, предусмотренном налоговым законодательством РК, декларации по НДС. Отражать суммы в налоговой отчетности и осуществлять уплату НДС в бюджет. В случае неисполнения и/или ненадлежащего исполнения Исполнителем вышеуказанного условия, исполнитель обязан возместить Заказчику причиненные этим убытки;</w:t>
      </w:r>
    </w:p>
    <w:p w14:paraId="7CD45509" w14:textId="77777777" w:rsidR="00FD50DF" w:rsidRDefault="00E92A6F">
      <w:pPr>
        <w:widowControl w:val="0"/>
        <w:spacing w:line="273" w:lineRule="atLeast"/>
        <w:jc w:val="both"/>
        <w:rPr>
          <w:rFonts w:eastAsia="MS Mincho"/>
        </w:rPr>
      </w:pPr>
      <w:r>
        <w:t>2.1.8.</w:t>
      </w:r>
      <w:r w:rsidR="007659D4">
        <w:t xml:space="preserve"> </w:t>
      </w:r>
      <w:r>
        <w:t>Исполнитель</w:t>
      </w:r>
      <w:r>
        <w:rPr>
          <w:rFonts w:eastAsia="MS Mincho"/>
        </w:rPr>
        <w:t xml:space="preserve"> гарантирует соблюдение процедур информационной безопасности в отношении информационных активов Заказчика в соответствии с правилами Заказчика</w:t>
      </w:r>
      <w:r>
        <w:t>;</w:t>
      </w:r>
    </w:p>
    <w:p w14:paraId="78CF433C" w14:textId="77777777" w:rsidR="00FD50DF" w:rsidRDefault="00E92A6F">
      <w:pPr>
        <w:widowControl w:val="0"/>
        <w:spacing w:line="273" w:lineRule="atLeast"/>
        <w:jc w:val="both"/>
        <w:rPr>
          <w:rFonts w:eastAsia="MS Mincho"/>
        </w:rPr>
      </w:pPr>
      <w:r>
        <w:rPr>
          <w:rFonts w:eastAsia="MS Mincho"/>
        </w:rPr>
        <w:lastRenderedPageBreak/>
        <w:t>2.1.9.</w:t>
      </w:r>
      <w:r w:rsidR="007659D4">
        <w:rPr>
          <w:rFonts w:eastAsia="MS Mincho"/>
        </w:rPr>
        <w:t xml:space="preserve"> </w:t>
      </w:r>
      <w:r>
        <w:rPr>
          <w:rFonts w:eastAsia="MS Mincho"/>
        </w:rPr>
        <w:t xml:space="preserve">Исполнитель гарантирует, что служба сопровождения будет производиться на надлежащем профессиональном уровне.  </w:t>
      </w:r>
    </w:p>
    <w:p w14:paraId="4253567F" w14:textId="77777777" w:rsidR="00FD50DF" w:rsidRDefault="00E92A6F">
      <w:pPr>
        <w:widowControl w:val="0"/>
        <w:spacing w:line="273" w:lineRule="atLeast"/>
        <w:jc w:val="both"/>
        <w:rPr>
          <w:b/>
        </w:rPr>
      </w:pPr>
      <w:r>
        <w:rPr>
          <w:b/>
        </w:rPr>
        <w:t>2.2. Исполнитель вправе:</w:t>
      </w:r>
    </w:p>
    <w:p w14:paraId="122A302A" w14:textId="77777777" w:rsidR="00FD50DF" w:rsidRDefault="00E92A6F">
      <w:pPr>
        <w:widowControl w:val="0"/>
        <w:spacing w:line="273" w:lineRule="atLeast"/>
        <w:jc w:val="both"/>
        <w:rPr>
          <w:color w:val="000000"/>
        </w:rPr>
      </w:pPr>
      <w:r>
        <w:t>2.2.1.</w:t>
      </w:r>
      <w:r w:rsidR="007659D4">
        <w:t xml:space="preserve"> </w:t>
      </w:r>
      <w:r>
        <w:t>своевременно</w:t>
      </w:r>
      <w:r>
        <w:rPr>
          <w:color w:val="000000"/>
        </w:rPr>
        <w:t xml:space="preserve"> и в полном объеме получать плату за оказанные Услуги</w:t>
      </w:r>
      <w:r>
        <w:t>;</w:t>
      </w:r>
    </w:p>
    <w:p w14:paraId="77866F8E" w14:textId="77777777" w:rsidR="00FD50DF" w:rsidRDefault="00E92A6F">
      <w:pPr>
        <w:widowControl w:val="0"/>
        <w:spacing w:line="273" w:lineRule="atLeast"/>
        <w:jc w:val="both"/>
      </w:pPr>
      <w:r>
        <w:rPr>
          <w:color w:val="000000"/>
        </w:rPr>
        <w:t>2.2.2.</w:t>
      </w:r>
      <w:r w:rsidR="007659D4">
        <w:rPr>
          <w:color w:val="000000"/>
        </w:rPr>
        <w:t xml:space="preserve"> </w:t>
      </w:r>
      <w:r>
        <w:rPr>
          <w:color w:val="000000"/>
        </w:rPr>
        <w:t xml:space="preserve">иметь </w:t>
      </w:r>
      <w:r>
        <w:t>иные</w:t>
      </w:r>
      <w:r>
        <w:rPr>
          <w:color w:val="000000"/>
        </w:rPr>
        <w:t xml:space="preserve"> права, предусмотренные законодательством Республики Казахстан и настоящим Договором.</w:t>
      </w:r>
    </w:p>
    <w:p w14:paraId="7B72928B" w14:textId="77777777" w:rsidR="00FD50DF" w:rsidRDefault="00E92A6F">
      <w:pPr>
        <w:widowControl w:val="0"/>
        <w:spacing w:line="273" w:lineRule="atLeast"/>
        <w:jc w:val="both"/>
        <w:rPr>
          <w:b/>
        </w:rPr>
      </w:pPr>
      <w:r>
        <w:rPr>
          <w:b/>
        </w:rPr>
        <w:t>2.3. Заказчик обязан:</w:t>
      </w:r>
    </w:p>
    <w:p w14:paraId="756CD75A" w14:textId="77777777" w:rsidR="00FD50DF" w:rsidRDefault="00E92A6F">
      <w:pPr>
        <w:widowControl w:val="0"/>
        <w:spacing w:line="273" w:lineRule="atLeast"/>
        <w:jc w:val="both"/>
      </w:pPr>
      <w:r>
        <w:t>2.3.1. оплатить стоимость оказанных Исполнителем услуг в объеме и согласно порядку, предусмотренном в Договоре;</w:t>
      </w:r>
    </w:p>
    <w:p w14:paraId="6B8E9772" w14:textId="77777777" w:rsidR="00FD50DF" w:rsidRDefault="00E92A6F">
      <w:pPr>
        <w:widowControl w:val="0"/>
        <w:spacing w:line="273" w:lineRule="atLeast"/>
        <w:jc w:val="both"/>
      </w:pPr>
      <w:r>
        <w:t>2.3.2. своевременно подавать Исполнителю заявки на обслуживание и предпринимать все возможные усилия для максимально оперативного оповещения Исполнителя о возникновении проблем с ПО;</w:t>
      </w:r>
    </w:p>
    <w:p w14:paraId="5854E514" w14:textId="77777777" w:rsidR="00FD50DF" w:rsidRDefault="00E92A6F">
      <w:pPr>
        <w:widowControl w:val="0"/>
        <w:spacing w:line="273" w:lineRule="atLeast"/>
        <w:jc w:val="both"/>
      </w:pPr>
      <w:r>
        <w:t>2.3.3. обеспечить доступ согласованного персонала Исполнителя к информационной системе и при необходимости к соответствующему оборудованию системы в соответствии с правилами внутреннего распорядка Заказчика.</w:t>
      </w:r>
    </w:p>
    <w:p w14:paraId="4BE50310" w14:textId="77777777" w:rsidR="00FD50DF" w:rsidRDefault="00E92A6F">
      <w:pPr>
        <w:widowControl w:val="0"/>
        <w:spacing w:line="273" w:lineRule="atLeast"/>
        <w:jc w:val="both"/>
        <w:rPr>
          <w:b/>
        </w:rPr>
      </w:pPr>
      <w:r>
        <w:rPr>
          <w:b/>
        </w:rPr>
        <w:t>2.4.</w:t>
      </w:r>
      <w:r w:rsidR="007659D4">
        <w:rPr>
          <w:b/>
        </w:rPr>
        <w:t xml:space="preserve"> </w:t>
      </w:r>
      <w:r>
        <w:rPr>
          <w:b/>
        </w:rPr>
        <w:t>Заказчик вправе:</w:t>
      </w:r>
    </w:p>
    <w:p w14:paraId="2BB34BA3" w14:textId="77777777" w:rsidR="00FD50DF" w:rsidRDefault="00E92A6F">
      <w:pPr>
        <w:widowControl w:val="0"/>
        <w:spacing w:line="273" w:lineRule="atLeast"/>
        <w:jc w:val="both"/>
      </w:pPr>
      <w:r>
        <w:t>2.4.1.</w:t>
      </w:r>
      <w:r w:rsidR="007659D4">
        <w:t xml:space="preserve"> </w:t>
      </w:r>
      <w:r>
        <w:rPr>
          <w:bCs/>
          <w:color w:val="000000"/>
        </w:rPr>
        <w:t xml:space="preserve">своевременно принять объем оказанных Услуг в сроки, установленные Договором, согласно </w:t>
      </w:r>
      <w:r w:rsidR="0058455C">
        <w:rPr>
          <w:bCs/>
          <w:color w:val="000000"/>
        </w:rPr>
        <w:t>А</w:t>
      </w:r>
      <w:r>
        <w:rPr>
          <w:bCs/>
          <w:color w:val="000000"/>
        </w:rPr>
        <w:t xml:space="preserve">ктам </w:t>
      </w:r>
      <w:r w:rsidR="0058455C">
        <w:t>выполненных работ/</w:t>
      </w:r>
      <w:r>
        <w:t>оказанных Услуг</w:t>
      </w:r>
      <w:r>
        <w:rPr>
          <w:bCs/>
          <w:color w:val="000000"/>
        </w:rPr>
        <w:t xml:space="preserve"> и оплатить Услуги, предусмотренные настоящим </w:t>
      </w:r>
      <w:r w:rsidR="0058455C">
        <w:rPr>
          <w:bCs/>
          <w:color w:val="000000"/>
        </w:rPr>
        <w:t>Д</w:t>
      </w:r>
      <w:r>
        <w:rPr>
          <w:bCs/>
          <w:color w:val="000000"/>
        </w:rPr>
        <w:t xml:space="preserve">оговором, в размерах и в сроки, установленные </w:t>
      </w:r>
      <w:r w:rsidR="0058455C">
        <w:rPr>
          <w:bCs/>
          <w:color w:val="000000"/>
        </w:rPr>
        <w:t>Д</w:t>
      </w:r>
      <w:r>
        <w:rPr>
          <w:bCs/>
          <w:color w:val="000000"/>
        </w:rPr>
        <w:t xml:space="preserve">оговором, согласно </w:t>
      </w:r>
      <w:r w:rsidR="0058455C">
        <w:rPr>
          <w:bCs/>
          <w:color w:val="000000"/>
        </w:rPr>
        <w:t>А</w:t>
      </w:r>
      <w:r>
        <w:rPr>
          <w:bCs/>
          <w:color w:val="000000"/>
        </w:rPr>
        <w:t xml:space="preserve">ктам </w:t>
      </w:r>
      <w:r w:rsidR="0058455C">
        <w:rPr>
          <w:bCs/>
          <w:color w:val="000000"/>
        </w:rPr>
        <w:t>выполненных работ/</w:t>
      </w:r>
      <w:r>
        <w:t xml:space="preserve"> оказанных Услуг.</w:t>
      </w:r>
    </w:p>
    <w:p w14:paraId="1869895A" w14:textId="77777777" w:rsidR="00FD50DF" w:rsidRDefault="00FD50DF">
      <w:pPr>
        <w:ind w:firstLine="360"/>
        <w:jc w:val="center"/>
        <w:rPr>
          <w:b/>
        </w:rPr>
      </w:pPr>
    </w:p>
    <w:p w14:paraId="23C71312" w14:textId="77777777" w:rsidR="00FD50DF" w:rsidRDefault="00E92A6F">
      <w:pPr>
        <w:ind w:firstLine="360"/>
        <w:jc w:val="center"/>
        <w:rPr>
          <w:b/>
        </w:rPr>
      </w:pPr>
      <w:r>
        <w:rPr>
          <w:b/>
        </w:rPr>
        <w:t>3. Стоимость Услуг и порядок расчетов</w:t>
      </w:r>
    </w:p>
    <w:p w14:paraId="2733570F" w14:textId="27C4C273" w:rsidR="00FD50DF" w:rsidRDefault="00E92A6F">
      <w:pPr>
        <w:widowControl w:val="0"/>
        <w:spacing w:line="273" w:lineRule="atLeast"/>
        <w:jc w:val="both"/>
      </w:pPr>
      <w:r>
        <w:t xml:space="preserve">3.1. </w:t>
      </w:r>
      <w:r w:rsidR="001D0AAB">
        <w:t>Ежемесячная</w:t>
      </w:r>
      <w:r w:rsidR="0058455C">
        <w:t xml:space="preserve"> с</w:t>
      </w:r>
      <w:r>
        <w:t>тоимость Услуг по настоящему Договору</w:t>
      </w:r>
      <w:r w:rsidR="00753E2C">
        <w:t xml:space="preserve"> </w:t>
      </w:r>
      <w:bookmarkStart w:id="0" w:name="_GoBack"/>
      <w:bookmarkEnd w:id="0"/>
      <w:r>
        <w:t xml:space="preserve">составляет </w:t>
      </w:r>
      <w:r w:rsidR="007659D4">
        <w:rPr>
          <w:b/>
          <w:bCs/>
          <w:color w:val="000000"/>
          <w:lang w:val="kk-KZ"/>
        </w:rPr>
        <w:t>_______________</w:t>
      </w:r>
      <w:r w:rsidR="00DA50A9">
        <w:rPr>
          <w:b/>
        </w:rPr>
        <w:t>(</w:t>
      </w:r>
      <w:r w:rsidR="007659D4">
        <w:rPr>
          <w:b/>
          <w:lang w:val="kk-KZ"/>
        </w:rPr>
        <w:t>________________</w:t>
      </w:r>
      <w:r w:rsidR="00DA50A9">
        <w:rPr>
          <w:b/>
        </w:rPr>
        <w:t>) тенге</w:t>
      </w:r>
      <w:r w:rsidR="007659D4">
        <w:rPr>
          <w:b/>
        </w:rPr>
        <w:t xml:space="preserve"> </w:t>
      </w:r>
      <w:r w:rsidR="007659D4">
        <w:rPr>
          <w:b/>
          <w:lang w:val="kk-KZ"/>
        </w:rPr>
        <w:t>____</w:t>
      </w:r>
      <w:r w:rsidR="00DA50A9">
        <w:rPr>
          <w:b/>
          <w:lang w:val="kk-KZ"/>
        </w:rPr>
        <w:t xml:space="preserve"> тиын</w:t>
      </w:r>
      <w:r>
        <w:t>с учетом НДС в месяц.</w:t>
      </w:r>
    </w:p>
    <w:p w14:paraId="779F92CB" w14:textId="77777777" w:rsidR="004A2342" w:rsidRPr="00E50CDB" w:rsidRDefault="00E92A6F" w:rsidP="004A2342">
      <w:pPr>
        <w:widowControl w:val="0"/>
        <w:autoSpaceDE w:val="0"/>
        <w:autoSpaceDN w:val="0"/>
        <w:adjustRightInd w:val="0"/>
        <w:spacing w:line="273" w:lineRule="atLeast"/>
        <w:jc w:val="both"/>
      </w:pPr>
      <w:r>
        <w:t xml:space="preserve">3.2. </w:t>
      </w:r>
      <w:r w:rsidR="004A2342" w:rsidRPr="00E50CDB">
        <w:t>Ежемесячная стоимость услуг, указанная в пункте 3.1. настоящего Договора, не является окончательной и может изменяться в период действия настоящего Договора</w:t>
      </w:r>
      <w:r w:rsidR="004A2342">
        <w:t xml:space="preserve">. </w:t>
      </w:r>
    </w:p>
    <w:p w14:paraId="3FCF665D" w14:textId="77777777" w:rsidR="00FD50DF" w:rsidRDefault="00E92A6F">
      <w:pPr>
        <w:widowControl w:val="0"/>
        <w:spacing w:line="273" w:lineRule="atLeast"/>
        <w:jc w:val="both"/>
      </w:pPr>
      <w:r>
        <w:t xml:space="preserve">3.3. Общая сумма договора складывается из ежемесячной стоимости услуг и фактически понесённых расходов Исполнителя. </w:t>
      </w:r>
    </w:p>
    <w:p w14:paraId="1296D7ED" w14:textId="77777777" w:rsidR="00FD50DF" w:rsidRDefault="00E92A6F">
      <w:pPr>
        <w:widowControl w:val="0"/>
        <w:spacing w:line="273" w:lineRule="atLeast"/>
        <w:jc w:val="both"/>
      </w:pPr>
      <w:r w:rsidRPr="008E6810">
        <w:t xml:space="preserve">3.4. Оплата Услуг производится Заказчиком ежемесячно на основании </w:t>
      </w:r>
      <w:r w:rsidR="008E6810">
        <w:t>электронной счет-фактуры</w:t>
      </w:r>
      <w:r w:rsidRPr="008E6810">
        <w:t>,</w:t>
      </w:r>
      <w:r>
        <w:t xml:space="preserve"> выставленного Исполнителем по факту оказания услуг и предоставлением подписанного Сторонами Акта </w:t>
      </w:r>
      <w:r w:rsidR="0058455C">
        <w:t>выполненных работ/</w:t>
      </w:r>
      <w:r>
        <w:t xml:space="preserve">оказанных </w:t>
      </w:r>
      <w:r w:rsidR="0058455C">
        <w:t>У</w:t>
      </w:r>
      <w:r>
        <w:t xml:space="preserve">слуг с указанием содержания услуг и их стоимости. Сумма услуг определяется в </w:t>
      </w:r>
      <w:r w:rsidR="0058455C">
        <w:t>А</w:t>
      </w:r>
      <w:r>
        <w:t>кте, выставленном Исполнителем.</w:t>
      </w:r>
    </w:p>
    <w:p w14:paraId="3FE66648" w14:textId="77777777" w:rsidR="00FD50DF" w:rsidRDefault="00E92A6F">
      <w:pPr>
        <w:widowControl w:val="0"/>
        <w:spacing w:line="273" w:lineRule="atLeast"/>
        <w:jc w:val="both"/>
      </w:pPr>
      <w:r>
        <w:t>3.5. Оплата производится в течение 10 (десяти) рабочих дней после выполнения условий п.3.4 Договора. Возможно применение других форм расчётов, предусмотренных действующим законодательством РК, в том числе зачет встречных требований.</w:t>
      </w:r>
    </w:p>
    <w:p w14:paraId="04EEA111" w14:textId="77777777" w:rsidR="00FD50DF" w:rsidRDefault="00E92A6F">
      <w:pPr>
        <w:widowControl w:val="0"/>
        <w:spacing w:line="273" w:lineRule="atLeast"/>
        <w:jc w:val="both"/>
      </w:pPr>
      <w:r>
        <w:t xml:space="preserve">3.6. Датой оплаты Услуг считается дата </w:t>
      </w:r>
      <w:r w:rsidR="00082EFB">
        <w:t>зачисления</w:t>
      </w:r>
      <w:r>
        <w:t xml:space="preserve"> денег </w:t>
      </w:r>
      <w:r w:rsidR="00082EFB">
        <w:t>на</w:t>
      </w:r>
      <w:r>
        <w:t xml:space="preserve"> расчетн</w:t>
      </w:r>
      <w:r w:rsidR="00082EFB">
        <w:t>ый</w:t>
      </w:r>
      <w:r>
        <w:t xml:space="preserve"> счет</w:t>
      </w:r>
      <w:r w:rsidR="00082EFB">
        <w:t xml:space="preserve"> Исполнителя</w:t>
      </w:r>
      <w:r>
        <w:t>.</w:t>
      </w:r>
    </w:p>
    <w:p w14:paraId="51A5B289" w14:textId="77777777" w:rsidR="00FD50DF" w:rsidRDefault="00E92A6F">
      <w:pPr>
        <w:widowControl w:val="0"/>
        <w:spacing w:line="273" w:lineRule="atLeast"/>
        <w:jc w:val="both"/>
      </w:pPr>
      <w:r>
        <w:t xml:space="preserve">3.7. В случае, если для оказания Услуг Исполнитель по письменному заданию (поручению) Заказчика понесет расходы, связанные с поездками, то Заказчик оплачивает фактически понесенные Исполнителем расходы с учетом налогов, предусмотренных в соответствии с действующим законодательством Республики Казахстан, при условии предоставления оригиналов подтверждающих документов Заказчику. При этом сумма оплачиваемых Заказчиком расходов Исполнителю не должна превышать нормы, установленные локальными актами </w:t>
      </w:r>
      <w:r w:rsidR="00536B94" w:rsidRPr="00536B94">
        <w:rPr>
          <w:highlight w:val="yellow"/>
        </w:rPr>
        <w:t>Заказчика</w:t>
      </w:r>
      <w:r>
        <w:t xml:space="preserve"> по возмещению затрат на проезд и проживание при командировании.</w:t>
      </w:r>
    </w:p>
    <w:p w14:paraId="5CBF15CC" w14:textId="77777777" w:rsidR="00FD50DF" w:rsidRDefault="00E92A6F">
      <w:pPr>
        <w:widowControl w:val="0"/>
        <w:spacing w:line="273" w:lineRule="atLeast"/>
        <w:jc w:val="both"/>
      </w:pPr>
      <w:r>
        <w:t xml:space="preserve">3.8. В случае   пролонгации </w:t>
      </w:r>
      <w:r w:rsidR="0058455C">
        <w:t>Д</w:t>
      </w:r>
      <w:r>
        <w:t>оговора стоимость услуг подлежит корректировке по соглашению сторон.</w:t>
      </w:r>
    </w:p>
    <w:p w14:paraId="29B41FC2" w14:textId="77777777" w:rsidR="00FD50DF" w:rsidRDefault="00E92A6F">
      <w:pPr>
        <w:widowControl w:val="0"/>
        <w:spacing w:line="273" w:lineRule="atLeast"/>
        <w:jc w:val="center"/>
        <w:rPr>
          <w:b/>
        </w:rPr>
      </w:pPr>
      <w:r>
        <w:rPr>
          <w:b/>
        </w:rPr>
        <w:t>4. Порядок оказания Услуг</w:t>
      </w:r>
    </w:p>
    <w:p w14:paraId="7E33177C" w14:textId="77777777" w:rsidR="00FD50DF" w:rsidRDefault="00E92A6F">
      <w:pPr>
        <w:widowControl w:val="0"/>
        <w:spacing w:line="273" w:lineRule="atLeast"/>
        <w:jc w:val="both"/>
        <w:rPr>
          <w:color w:val="000000"/>
        </w:rPr>
      </w:pPr>
      <w:r>
        <w:t xml:space="preserve">4.1. Исполнитель должен оказывать Услуги квалифицированно.  Качество оказываемых Услуг должно отвечать соответствующим общепринятым стандартам и требованиям Заказчика, а также законодательству Республики Казахстан, регулирующему предоставление данного вида Услуг. </w:t>
      </w:r>
    </w:p>
    <w:p w14:paraId="0918F13A" w14:textId="77777777" w:rsidR="00FD50DF" w:rsidRDefault="00E92A6F">
      <w:pPr>
        <w:widowControl w:val="0"/>
        <w:spacing w:line="273" w:lineRule="atLeast"/>
        <w:jc w:val="both"/>
      </w:pPr>
      <w:r>
        <w:t>4.2.</w:t>
      </w:r>
      <w:r w:rsidR="00536B94">
        <w:t xml:space="preserve"> </w:t>
      </w:r>
      <w:r>
        <w:t xml:space="preserve">Услуги считаются оказанными и принятыми после подписания обеими сторонами Акта </w:t>
      </w:r>
      <w:r w:rsidR="0058455C">
        <w:t>выполненных работ/</w:t>
      </w:r>
      <w:r>
        <w:t xml:space="preserve"> оказанных Услуг. </w:t>
      </w:r>
    </w:p>
    <w:p w14:paraId="1CEAF73E" w14:textId="77777777" w:rsidR="00FD50DF" w:rsidRDefault="00E92A6F">
      <w:pPr>
        <w:widowControl w:val="0"/>
        <w:spacing w:line="273" w:lineRule="atLeast"/>
        <w:jc w:val="both"/>
      </w:pPr>
      <w:r>
        <w:t xml:space="preserve">4.3.Заказчик обязуется в течение 15 (пятнадцати) рабочих дней с момента получения Акта </w:t>
      </w:r>
      <w:r w:rsidR="0058455C">
        <w:lastRenderedPageBreak/>
        <w:t>выполненных работ/</w:t>
      </w:r>
      <w:r>
        <w:t xml:space="preserve">оказанных Услуг, направить Исполнителю подписанный </w:t>
      </w:r>
      <w:r w:rsidR="0058455C">
        <w:t>А</w:t>
      </w:r>
      <w:r>
        <w:t xml:space="preserve">кт, либо заявить мотивированный отказ от приемки оказанных Услуг. В случае мотивированного отказа Заказчика от приемки оказанных Услуг, Сторонами составляется двухсторонний Акт с указанием перечня необходимых доработок и сроков их устранения. Устранение указанных недостатков производится Исполнителем своими силами и за свой счёт в срок, указанный в соответствующем двухстороннем Акте, но не более чем в течение 10 (десяти) рабочих дней с момента получения Исполнителем от Заказчика мотивированного отказа от приемки оказанных Услуг. </w:t>
      </w:r>
    </w:p>
    <w:p w14:paraId="7D1BCFB3" w14:textId="77777777" w:rsidR="00FD50DF" w:rsidRDefault="00FD50DF">
      <w:pPr>
        <w:ind w:firstLine="360"/>
        <w:jc w:val="both"/>
      </w:pPr>
    </w:p>
    <w:p w14:paraId="2EFBFF7D" w14:textId="77777777" w:rsidR="00FD50DF" w:rsidRDefault="00E92A6F">
      <w:pPr>
        <w:ind w:firstLine="360"/>
        <w:jc w:val="center"/>
        <w:rPr>
          <w:b/>
        </w:rPr>
      </w:pPr>
      <w:r>
        <w:rPr>
          <w:b/>
        </w:rPr>
        <w:t>5. Ответственность Сторон</w:t>
      </w:r>
    </w:p>
    <w:p w14:paraId="148522D3" w14:textId="77777777" w:rsidR="00FD50DF" w:rsidRDefault="00E92A6F">
      <w:pPr>
        <w:widowControl w:val="0"/>
        <w:spacing w:line="273" w:lineRule="atLeast"/>
        <w:jc w:val="both"/>
      </w:pPr>
      <w:r>
        <w:t xml:space="preserve">5.1. В случае нарушения Исполнителем сроков оказания Услуг, определенных настоящим Договором, Исполнитель уплачивает по требованию Заказчика неустойку (но не убытки) в размере 0,05% от стоимости не оказанных в срок Услуг за каждый календарный день просрочки, но не более 10% от стоимости Услуг в месяц. </w:t>
      </w:r>
    </w:p>
    <w:p w14:paraId="5295A5E9" w14:textId="77777777" w:rsidR="00FD50DF" w:rsidRDefault="00E92A6F">
      <w:pPr>
        <w:widowControl w:val="0"/>
        <w:spacing w:line="273" w:lineRule="atLeast"/>
        <w:jc w:val="both"/>
      </w:pPr>
      <w:r>
        <w:t xml:space="preserve">5.2. За несвоевременную оплату стоимости Услуг, Заказчик уплачивает по требованию Исполнителя только неустойку (но не убытки) в размере 0,5% от суммы просроченного платежа за каждый банковский день просрочки, но не более 10% от суммы просроченного платежа. </w:t>
      </w:r>
    </w:p>
    <w:p w14:paraId="520AAA65" w14:textId="77777777" w:rsidR="00FD50DF" w:rsidRDefault="00E92A6F">
      <w:pPr>
        <w:widowControl w:val="0"/>
        <w:spacing w:line="273" w:lineRule="atLeast"/>
        <w:jc w:val="both"/>
      </w:pPr>
      <w:r>
        <w:t>5.3. За некачественное оказание Услуг, Исполнитель уплачивает по требованию Заказчика штраф в размере 10% от общей стоимости Услуг за месяц.</w:t>
      </w:r>
    </w:p>
    <w:p w14:paraId="7E37BADB" w14:textId="77777777" w:rsidR="00FD50DF" w:rsidRDefault="00E92A6F">
      <w:pPr>
        <w:widowControl w:val="0"/>
        <w:spacing w:line="273" w:lineRule="atLeast"/>
        <w:jc w:val="both"/>
      </w:pPr>
      <w:r>
        <w:t>5.4.Уплата штрафных санкций и неустоек не освобождает Стороны от надлежащего выполнения обязательств по настоящему Договору.</w:t>
      </w:r>
    </w:p>
    <w:p w14:paraId="3B085F6A" w14:textId="77777777" w:rsidR="00FD50DF" w:rsidRDefault="00E92A6F">
      <w:pPr>
        <w:widowControl w:val="0"/>
        <w:spacing w:line="273" w:lineRule="atLeast"/>
        <w:jc w:val="both"/>
      </w:pPr>
      <w:r>
        <w:t>5.5. Меры ответственности Сторон, не предусмотренные условиями настоящего Договора, применяются в соответствии с законодательством Республики Казахстан.</w:t>
      </w:r>
    </w:p>
    <w:p w14:paraId="4B414916" w14:textId="77777777" w:rsidR="00FD50DF" w:rsidRDefault="00FD50DF">
      <w:pPr>
        <w:widowControl w:val="0"/>
        <w:spacing w:line="273" w:lineRule="atLeast"/>
        <w:jc w:val="both"/>
      </w:pPr>
    </w:p>
    <w:p w14:paraId="229DBA32" w14:textId="77777777" w:rsidR="00FD50DF" w:rsidRDefault="00E92A6F">
      <w:pPr>
        <w:ind w:firstLine="360"/>
        <w:jc w:val="center"/>
        <w:rPr>
          <w:b/>
        </w:rPr>
      </w:pPr>
      <w:r>
        <w:rPr>
          <w:b/>
        </w:rPr>
        <w:t>6. Антикоррупционная оговорка</w:t>
      </w:r>
    </w:p>
    <w:p w14:paraId="17FCC48B"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t xml:space="preserve">6.1. Каждая Сторона (данный термин для целей настоящих положений включает всех работников, агентов, представителей, аффилированных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 выгоды, вознаграждения и льготы (в виде денег или любых ценностей) другой Стороне, ее работникам, агентам, представителям, потенциальным клиентам, аффилированным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14:paraId="570CBAB2"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t>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w:t>
      </w:r>
    </w:p>
    <w:p w14:paraId="1E633354"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t>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w:t>
      </w:r>
    </w:p>
    <w:p w14:paraId="5EB4F03C"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14:paraId="5E711C04"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t>6.5. Стороны соглашаются с тем, что их бухгалтерская документация должна точно отражать все платежи, осуществляемые по настоящему Договору.</w:t>
      </w:r>
    </w:p>
    <w:p w14:paraId="344CA6B6"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t>6.6. Если одной из Сторон станет известно о фактическом или предположительном нарушении ею какого-либо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w:t>
      </w:r>
    </w:p>
    <w:p w14:paraId="7BA4651D"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t>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w:t>
      </w:r>
    </w:p>
    <w:p w14:paraId="6CC7F0EF" w14:textId="77777777" w:rsidR="00FD50DF" w:rsidRDefault="00E92A6F">
      <w:pPr>
        <w:pStyle w:val="ae"/>
        <w:jc w:val="both"/>
        <w:rPr>
          <w:rFonts w:ascii="Times New Roman" w:hAnsi="Times New Roman" w:cs="Times New Roman"/>
          <w:sz w:val="24"/>
          <w:szCs w:val="24"/>
        </w:rPr>
      </w:pPr>
      <w:r>
        <w:rPr>
          <w:rFonts w:ascii="Times New Roman" w:hAnsi="Times New Roman" w:cs="Times New Roman"/>
          <w:sz w:val="24"/>
          <w:szCs w:val="24"/>
        </w:rPr>
        <w:lastRenderedPageBreak/>
        <w:t xml:space="preserve">6.8. </w:t>
      </w:r>
      <w:r>
        <w:rPr>
          <w:rFonts w:ascii="Times New Roman" w:hAnsi="Times New Roman" w:cs="Times New Roman"/>
          <w:sz w:val="24"/>
          <w:szCs w:val="24"/>
          <w:lang w:eastAsia="ru-RU"/>
        </w:rPr>
        <w:t>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14:paraId="4D72F423" w14:textId="77777777" w:rsidR="00FD50DF" w:rsidRDefault="00E92A6F">
      <w:pPr>
        <w:pStyle w:val="SHHeading2"/>
        <w:numPr>
          <w:ilvl w:val="0"/>
          <w:numId w:val="0"/>
        </w:numPr>
        <w:spacing w:after="0" w:line="240" w:lineRule="auto"/>
        <w:rPr>
          <w:rFonts w:ascii="Times New Roman" w:hAnsi="Times New Roman" w:cs="Times New Roman"/>
          <w:sz w:val="24"/>
          <w:szCs w:val="24"/>
          <w:lang w:val="ru-RU" w:eastAsia="en-US"/>
        </w:rPr>
      </w:pPr>
      <w:r>
        <w:rPr>
          <w:rFonts w:ascii="Times New Roman" w:hAnsi="Times New Roman" w:cs="Times New Roman"/>
          <w:sz w:val="24"/>
          <w:szCs w:val="24"/>
          <w:lang w:val="ru-RU" w:eastAsia="en-US"/>
        </w:rPr>
        <w:t>6.9. Стороны соглашаются, что в дополнение к правам на расторжение (отказ от исполнения), предусмотренным другими положениями настоящего Соглашения, ненарушающая Сторона имеет право немедленно расторгнуть (отказаться от исполнения) настоящее Соглашение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Соглашения,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Соглашению до его расторжения</w:t>
      </w:r>
    </w:p>
    <w:p w14:paraId="4E0CD189" w14:textId="77777777" w:rsidR="00FD50DF" w:rsidRDefault="00E92A6F">
      <w:pPr>
        <w:pStyle w:val="SHHeading2"/>
        <w:numPr>
          <w:ilvl w:val="0"/>
          <w:numId w:val="0"/>
        </w:numPr>
        <w:tabs>
          <w:tab w:val="left" w:pos="6379"/>
        </w:tabs>
        <w:spacing w:after="0" w:line="240" w:lineRule="auto"/>
        <w:rPr>
          <w:rFonts w:ascii="Times New Roman" w:hAnsi="Times New Roman" w:cs="Times New Roman"/>
          <w:sz w:val="24"/>
          <w:szCs w:val="24"/>
          <w:lang w:val="ru-RU" w:eastAsia="en-US"/>
        </w:rPr>
      </w:pPr>
      <w:r>
        <w:rPr>
          <w:rFonts w:ascii="Times New Roman" w:hAnsi="Times New Roman" w:cs="Times New Roman"/>
          <w:sz w:val="24"/>
          <w:szCs w:val="24"/>
          <w:lang w:val="ru-RU" w:eastAsia="en-US"/>
        </w:rPr>
        <w:t>6.10. Каждая из Сторон освобождается от обязательств по осуществлению какого-либо платежа, который может причитаться другой Стороне по настоящему Соглашению, если такой платеж связан с нарушением другой Стороной настоящих положений о противодействии взяточничеству и коррупции.</w:t>
      </w:r>
    </w:p>
    <w:p w14:paraId="5CCF410C" w14:textId="77777777" w:rsidR="00B03619" w:rsidRPr="00D6309A" w:rsidRDefault="00B03619" w:rsidP="00B03619">
      <w:pPr>
        <w:pStyle w:val="SHHeading2"/>
        <w:numPr>
          <w:ilvl w:val="0"/>
          <w:numId w:val="0"/>
        </w:numPr>
        <w:tabs>
          <w:tab w:val="left" w:pos="6379"/>
        </w:tabs>
        <w:spacing w:after="0" w:line="240" w:lineRule="auto"/>
        <w:rPr>
          <w:rFonts w:ascii="Times New Roman" w:hAnsi="Times New Roman" w:cs="Times New Roman"/>
          <w:sz w:val="24"/>
          <w:szCs w:val="24"/>
          <w:lang w:val="ru-RU" w:eastAsia="en-US"/>
        </w:rPr>
      </w:pPr>
      <w:r>
        <w:rPr>
          <w:rFonts w:ascii="Times New Roman" w:hAnsi="Times New Roman" w:cs="Times New Roman"/>
          <w:sz w:val="24"/>
          <w:szCs w:val="24"/>
          <w:lang w:val="ru-RU"/>
        </w:rPr>
        <w:t xml:space="preserve">6.11. </w:t>
      </w:r>
      <w:r w:rsidRPr="00D6309A">
        <w:rPr>
          <w:rFonts w:ascii="Times New Roman" w:hAnsi="Times New Roman" w:cs="Times New Roman"/>
          <w:sz w:val="24"/>
          <w:szCs w:val="24"/>
          <w:lang w:val="ru-RU"/>
        </w:rPr>
        <w:t xml:space="preserve">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рабство или торговли людьми, а также, насколько известно Сторонам, принудительный труд, рабство или торговля людьми не будут являться частью операций любого из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w:t>
      </w:r>
      <w:r w:rsidR="007F4AAE">
        <w:rPr>
          <w:rFonts w:ascii="Times New Roman" w:hAnsi="Times New Roman" w:cs="Times New Roman"/>
          <w:sz w:val="24"/>
          <w:szCs w:val="24"/>
          <w:lang w:val="ru-RU"/>
        </w:rPr>
        <w:t>Д</w:t>
      </w:r>
      <w:r w:rsidRPr="00D6309A">
        <w:rPr>
          <w:rFonts w:ascii="Times New Roman" w:hAnsi="Times New Roman" w:cs="Times New Roman"/>
          <w:sz w:val="24"/>
          <w:szCs w:val="24"/>
          <w:lang w:val="ru-RU"/>
        </w:rPr>
        <w:t>оговора</w:t>
      </w:r>
      <w:r>
        <w:rPr>
          <w:rFonts w:ascii="Times New Roman" w:hAnsi="Times New Roman" w:cs="Times New Roman"/>
          <w:sz w:val="24"/>
          <w:szCs w:val="24"/>
          <w:lang w:val="ru-RU"/>
        </w:rPr>
        <w:t>.</w:t>
      </w:r>
    </w:p>
    <w:p w14:paraId="15FF3FC1" w14:textId="77777777" w:rsidR="00B03619" w:rsidRPr="005A27B5" w:rsidRDefault="00B03619" w:rsidP="00B03619">
      <w:pPr>
        <w:pStyle w:val="SHHeading2"/>
        <w:numPr>
          <w:ilvl w:val="0"/>
          <w:numId w:val="0"/>
        </w:numPr>
        <w:tabs>
          <w:tab w:val="left" w:pos="6379"/>
        </w:tabs>
        <w:spacing w:after="0" w:line="240" w:lineRule="auto"/>
        <w:rPr>
          <w:rFonts w:ascii="Times New Roman" w:hAnsi="Times New Roman" w:cs="Times New Roman"/>
          <w:sz w:val="24"/>
          <w:szCs w:val="24"/>
          <w:lang w:val="ru-RU" w:eastAsia="en-US"/>
        </w:rPr>
      </w:pPr>
    </w:p>
    <w:p w14:paraId="7C3D9325" w14:textId="77777777" w:rsidR="00B03619" w:rsidRDefault="00B03619">
      <w:pPr>
        <w:pStyle w:val="SHHeading2"/>
        <w:numPr>
          <w:ilvl w:val="0"/>
          <w:numId w:val="0"/>
        </w:numPr>
        <w:tabs>
          <w:tab w:val="left" w:pos="6379"/>
        </w:tabs>
        <w:spacing w:after="0" w:line="240" w:lineRule="auto"/>
        <w:rPr>
          <w:rFonts w:ascii="Times New Roman" w:hAnsi="Times New Roman" w:cs="Times New Roman"/>
          <w:sz w:val="24"/>
          <w:szCs w:val="24"/>
          <w:lang w:val="ru-RU" w:eastAsia="en-US"/>
        </w:rPr>
      </w:pPr>
    </w:p>
    <w:p w14:paraId="6142EFF2" w14:textId="77777777" w:rsidR="00FD50DF" w:rsidRDefault="00E92A6F">
      <w:pPr>
        <w:numPr>
          <w:ilvl w:val="0"/>
          <w:numId w:val="4"/>
        </w:numPr>
        <w:ind w:left="0" w:firstLine="360"/>
        <w:jc w:val="center"/>
      </w:pPr>
      <w:r>
        <w:rPr>
          <w:b/>
        </w:rPr>
        <w:t>Форс-мажор</w:t>
      </w:r>
    </w:p>
    <w:p w14:paraId="5FFBFA58" w14:textId="77777777" w:rsidR="00FD50DF" w:rsidRDefault="00E92A6F">
      <w:pPr>
        <w:widowControl w:val="0"/>
        <w:spacing w:line="273" w:lineRule="atLeast"/>
        <w:jc w:val="both"/>
      </w:pPr>
      <w:r>
        <w:t>7.1.Ни одна из сторон не несет ответственности перед другой стороной за задержку, недопоставку или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 стихийные бедствия.</w:t>
      </w:r>
    </w:p>
    <w:p w14:paraId="60BFDD3B" w14:textId="77777777" w:rsidR="00FD50DF" w:rsidRDefault="00E9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szCs w:val="20"/>
          <w:lang w:eastAsia="en-US"/>
        </w:rPr>
      </w:pPr>
      <w:r>
        <w:t>7.2.</w:t>
      </w:r>
      <w:r>
        <w:rPr>
          <w:rFonts w:ascii="Times New Roman CYR" w:hAnsi="Times New Roman CYR"/>
          <w:szCs w:val="20"/>
          <w:lang w:eastAsia="en-US"/>
        </w:rPr>
        <w:t xml:space="preserve"> В случае, когда исполнение настоящего договора или отдельных его условий станет невозможным для Сторон вследствие вышеуказанных форс-мажорных обстоятельств, срок исполнения соответствующих обязательств отодвигается на весь срок действия указанного обстоятельства и ликвидации его последствий. </w:t>
      </w:r>
    </w:p>
    <w:p w14:paraId="3B97036A" w14:textId="77777777" w:rsidR="00FD50DF" w:rsidRDefault="00E9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Pr>
          <w:lang w:eastAsia="en-US"/>
        </w:rPr>
        <w:t>7.3. Сторона, для которой создалась невозможность исполнения обязательств по настоящему договору, обязана не позднее 10 календарных дней с момента наступления и прекращения вышеуказанных форс-мажорных обстоятельств уведомить другую сторону в письменной форме. Доказательствами, свидетельствующими, о таких форс-мажорных обстоятельствах и их длительности являются документы, выданные уполномоченным на то государственным органом Республики Казахстан.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14:paraId="2B6AD153" w14:textId="77777777" w:rsidR="00FD50DF" w:rsidRDefault="00E92A6F">
      <w:pPr>
        <w:widowControl w:val="0"/>
        <w:spacing w:line="273" w:lineRule="atLeast"/>
        <w:jc w:val="both"/>
      </w:pPr>
      <w:r>
        <w:t>7.</w:t>
      </w:r>
      <w:r w:rsidR="00F10DB1">
        <w:t xml:space="preserve">4. </w:t>
      </w:r>
      <w:r>
        <w:t>Если обстоятельства непреодолимой силы действуют на протяжении 2 (двух) последовательных месяцев и не обнаруживают признаков прекращения, настоящий Договор, может быть, расторгнут Заказчиком путем направления уведомления Исполнителю с проведением взаимных расчетов по исполненным обязательствам.</w:t>
      </w:r>
    </w:p>
    <w:p w14:paraId="3BED327F" w14:textId="77777777" w:rsidR="00FD50DF" w:rsidRDefault="00FD50DF">
      <w:pPr>
        <w:ind w:firstLine="360"/>
        <w:jc w:val="both"/>
      </w:pPr>
    </w:p>
    <w:p w14:paraId="15B707B5" w14:textId="77777777" w:rsidR="00FD50DF" w:rsidRDefault="00E92A6F">
      <w:pPr>
        <w:ind w:left="360"/>
        <w:jc w:val="center"/>
        <w:rPr>
          <w:b/>
        </w:rPr>
      </w:pPr>
      <w:r>
        <w:rPr>
          <w:b/>
        </w:rPr>
        <w:t>8.Порядок разрешения споров</w:t>
      </w:r>
    </w:p>
    <w:p w14:paraId="29AF6EDE" w14:textId="77777777" w:rsidR="00FD50DF" w:rsidRDefault="00E92A6F">
      <w:pPr>
        <w:tabs>
          <w:tab w:val="left" w:pos="426"/>
        </w:tabs>
        <w:jc w:val="both"/>
      </w:pPr>
      <w:r>
        <w:t>8.1. Все споры по настоящему Договору решаются путем ведения переговоров с соблюдением претензионного порядка урегулирования споров.</w:t>
      </w:r>
    </w:p>
    <w:p w14:paraId="4A3CF265" w14:textId="77777777" w:rsidR="00FD50DF" w:rsidRDefault="00E92A6F">
      <w:pPr>
        <w:tabs>
          <w:tab w:val="left" w:pos="426"/>
        </w:tabs>
        <w:jc w:val="both"/>
      </w:pPr>
      <w:r>
        <w:lastRenderedPageBreak/>
        <w:t xml:space="preserve">8.2. Любая из Сторон может направить другой Стороне письменное уведомление (претензию) о споре, который не был разрешен в процессе осуществления обычной хозяйственной деятельности. </w:t>
      </w:r>
    </w:p>
    <w:p w14:paraId="1F2BEBED" w14:textId="77777777" w:rsidR="00FD50DF" w:rsidRDefault="00E92A6F">
      <w:pPr>
        <w:tabs>
          <w:tab w:val="left" w:pos="426"/>
        </w:tabs>
        <w:jc w:val="both"/>
      </w:pPr>
      <w:r>
        <w:t xml:space="preserve">8.3. В течение 30 (тридцати) календарных дней после вручения такого уведомления (претензии), уполномоченные лица Сторон, должны провести переговоры с целью урегулирования спора.  </w:t>
      </w:r>
    </w:p>
    <w:p w14:paraId="7306B7C4" w14:textId="77777777" w:rsidR="00FD50DF" w:rsidRDefault="00E92A6F">
      <w:pPr>
        <w:tabs>
          <w:tab w:val="left" w:pos="426"/>
        </w:tabs>
        <w:jc w:val="both"/>
      </w:pPr>
      <w:r>
        <w:t xml:space="preserve">8.4. </w:t>
      </w:r>
      <w:r w:rsidR="005A6491">
        <w:t>В случае е</w:t>
      </w:r>
      <w:r>
        <w:t>сли спор</w:t>
      </w:r>
      <w:r w:rsidR="005A6491">
        <w:t xml:space="preserve">ыи разногласия </w:t>
      </w:r>
      <w:r>
        <w:t>не буд</w:t>
      </w:r>
      <w:r w:rsidR="005A6491">
        <w:t>у</w:t>
      </w:r>
      <w:r>
        <w:t>т урегулирован</w:t>
      </w:r>
      <w:r w:rsidR="005A6491">
        <w:t>ыпутем переговоров между Сторонами</w:t>
      </w:r>
      <w:r>
        <w:t>,</w:t>
      </w:r>
      <w:r w:rsidR="005A6491">
        <w:t xml:space="preserve"> они подлежат разрешению в судебном порядке в соответствии с законодательством Республики Казахстан, в судебных органах по месту нахождения Исполнителя.</w:t>
      </w:r>
    </w:p>
    <w:p w14:paraId="63C4BDC8" w14:textId="77777777" w:rsidR="00FD50DF" w:rsidRDefault="00E92A6F">
      <w:pPr>
        <w:pStyle w:val="21"/>
        <w:widowControl/>
      </w:pPr>
      <w:r>
        <w:t>8.5. Настоящие положения не лишают сторон права на расторжение (отказ от исполнения) договора в порядке, предусмотренном законодательством РК и условиями Договора.</w:t>
      </w:r>
    </w:p>
    <w:p w14:paraId="0DB18AEF" w14:textId="77777777" w:rsidR="00FD50DF" w:rsidRDefault="00FD50DF">
      <w:pPr>
        <w:pStyle w:val="21"/>
        <w:widowControl/>
      </w:pPr>
    </w:p>
    <w:p w14:paraId="6F2BAE2A" w14:textId="77777777" w:rsidR="000F227A" w:rsidRDefault="000F227A">
      <w:pPr>
        <w:pStyle w:val="21"/>
        <w:widowControl/>
      </w:pPr>
    </w:p>
    <w:p w14:paraId="79C57C10" w14:textId="77777777" w:rsidR="00FD50DF" w:rsidRDefault="00E92A6F">
      <w:pPr>
        <w:ind w:firstLine="426"/>
        <w:jc w:val="center"/>
        <w:rPr>
          <w:b/>
        </w:rPr>
      </w:pPr>
      <w:r>
        <w:rPr>
          <w:b/>
        </w:rPr>
        <w:t>9.Особые условия</w:t>
      </w:r>
    </w:p>
    <w:p w14:paraId="283566ED" w14:textId="77777777" w:rsidR="000F227A" w:rsidRDefault="000F227A">
      <w:pPr>
        <w:ind w:firstLine="426"/>
        <w:jc w:val="center"/>
        <w:rPr>
          <w:b/>
        </w:rPr>
      </w:pPr>
    </w:p>
    <w:p w14:paraId="23BA6858" w14:textId="77777777" w:rsidR="00FD50DF" w:rsidRDefault="00E92A6F">
      <w:pPr>
        <w:widowControl w:val="0"/>
        <w:spacing w:line="273" w:lineRule="atLeast"/>
        <w:jc w:val="both"/>
      </w:pPr>
      <w:r>
        <w:t xml:space="preserve">9.1.Договор составлен в 3-х экземплярах, имеющих одинаковую юридическую силу, из них один экземпляр </w:t>
      </w:r>
      <w:r>
        <w:noBreakHyphen/>
        <w:t xml:space="preserve"> Заказчику, два </w:t>
      </w:r>
      <w:r>
        <w:noBreakHyphen/>
        <w:t xml:space="preserve"> Исполнителю.</w:t>
      </w:r>
    </w:p>
    <w:p w14:paraId="4141AE11" w14:textId="77777777" w:rsidR="00FD50DF" w:rsidRDefault="00E92A6F">
      <w:pPr>
        <w:widowControl w:val="0"/>
        <w:spacing w:line="273" w:lineRule="atLeast"/>
        <w:jc w:val="both"/>
      </w:pPr>
      <w:r>
        <w:t>9.2.В случае изменения юридического статуса, адреса, банковских реквизитов Стороны обязаны уведомить друг друга в течение 5-ти календарных дней с даты таких изменений.</w:t>
      </w:r>
    </w:p>
    <w:p w14:paraId="0FBFA190" w14:textId="77777777" w:rsidR="00FD50DF" w:rsidRDefault="00E9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eastAsia="en-US"/>
        </w:rPr>
        <w:t>9.3.Ни одна, из Сторон не вправе передавать свои права и обязанности по Договору третьим лицам без письменного на то согласия другой Стороны.</w:t>
      </w:r>
    </w:p>
    <w:p w14:paraId="45A5CD8E" w14:textId="77777777" w:rsidR="00FD50DF" w:rsidRDefault="00E9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t>9.4.</w:t>
      </w:r>
      <w:r>
        <w:rPr>
          <w:lang w:eastAsia="en-US"/>
        </w:rPr>
        <w:t xml:space="preserve"> Стороны гарантируют конфиденциальность, неразглашение третьим лицам всей полученной друг от друга информации или документации по настоящему договору, за исключением случаев, когда предоставление информации или документации обязательно для сторон в соответствии с действующим законодательством Республики Казахстан.</w:t>
      </w:r>
    </w:p>
    <w:p w14:paraId="04CB9BED" w14:textId="77777777" w:rsidR="00FD50DF" w:rsidRDefault="00E9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Pr>
          <w:lang w:eastAsia="en-US"/>
        </w:rPr>
        <w:t xml:space="preserve">В случае разглашения или передачи стороной третьему лицу какой-либо информации или документации, полученной в связи с исполнением настоящего договора, виновная сторона обязуется возместить все причиненные убытки, за исключением случаев, когда предоставление информации или документации обязательно для сторон в соответствии с действующим законодательством Республики Казахстан. </w:t>
      </w:r>
    </w:p>
    <w:p w14:paraId="122996B0" w14:textId="77777777" w:rsidR="00FD50DF" w:rsidRPr="00B538BF" w:rsidRDefault="00E92A6F">
      <w:pPr>
        <w:widowControl w:val="0"/>
        <w:spacing w:line="273" w:lineRule="atLeast"/>
        <w:jc w:val="both"/>
      </w:pPr>
      <w:r>
        <w:t>9.5.Во всем, что не предусмотрено настоящим Договором, стороны руководствуются действующим законодательством Республики Казахстан.</w:t>
      </w:r>
    </w:p>
    <w:p w14:paraId="60868B44" w14:textId="77777777" w:rsidR="00B538BF" w:rsidRPr="00B538BF" w:rsidRDefault="00B538BF" w:rsidP="00B538BF">
      <w:pPr>
        <w:pStyle w:val="ad"/>
        <w:widowControl w:val="0"/>
        <w:numPr>
          <w:ilvl w:val="1"/>
          <w:numId w:val="9"/>
        </w:numPr>
        <w:autoSpaceDE w:val="0"/>
        <w:autoSpaceDN w:val="0"/>
        <w:adjustRightInd w:val="0"/>
        <w:spacing w:after="0" w:line="240" w:lineRule="atLeast"/>
        <w:jc w:val="both"/>
        <w:rPr>
          <w:rFonts w:ascii="Times New Roman" w:hAnsi="Times New Roman"/>
          <w:sz w:val="24"/>
          <w:szCs w:val="24"/>
        </w:rPr>
      </w:pPr>
      <w:r w:rsidRPr="00B538BF">
        <w:rPr>
          <w:rFonts w:ascii="Times New Roman" w:hAnsi="Times New Roman"/>
          <w:sz w:val="24"/>
          <w:szCs w:val="24"/>
        </w:rPr>
        <w:t xml:space="preserve">После подписания Договора обеими Сторонами все предыдущие переговоры и переписка </w:t>
      </w:r>
    </w:p>
    <w:p w14:paraId="2499ABC9" w14:textId="77777777" w:rsidR="00B538BF" w:rsidRPr="00B538BF" w:rsidRDefault="00B538BF" w:rsidP="00B538BF">
      <w:pPr>
        <w:widowControl w:val="0"/>
        <w:autoSpaceDE w:val="0"/>
        <w:autoSpaceDN w:val="0"/>
        <w:adjustRightInd w:val="0"/>
        <w:spacing w:line="240" w:lineRule="atLeast"/>
        <w:jc w:val="both"/>
      </w:pPr>
      <w:r w:rsidRPr="00B538BF">
        <w:t>между Сторонами в отношении предмета и условий настоящего Договора в этой связи утрачивают юридическую силу.</w:t>
      </w:r>
    </w:p>
    <w:p w14:paraId="36601011" w14:textId="77777777" w:rsidR="00B538BF" w:rsidRPr="00C5239E" w:rsidRDefault="00B538BF" w:rsidP="00B538BF">
      <w:pPr>
        <w:widowControl w:val="0"/>
        <w:tabs>
          <w:tab w:val="left" w:pos="0"/>
        </w:tabs>
        <w:autoSpaceDE w:val="0"/>
        <w:autoSpaceDN w:val="0"/>
        <w:adjustRightInd w:val="0"/>
        <w:spacing w:line="240" w:lineRule="atLeast"/>
        <w:jc w:val="both"/>
      </w:pPr>
      <w:r w:rsidRPr="00B538BF">
        <w:t>9.7. Все изменения</w:t>
      </w:r>
      <w:r w:rsidRPr="00C5239E">
        <w:t xml:space="preserve"> и дополнения к настоящему договору действительны только в том случае, если они составлены в письменной форме и подписаны уполномоченными </w:t>
      </w:r>
      <w:r w:rsidRPr="00547D46">
        <w:t>на то представителями</w:t>
      </w:r>
      <w:r w:rsidRPr="00C5239E">
        <w:t xml:space="preserve"> Сторон.</w:t>
      </w:r>
    </w:p>
    <w:p w14:paraId="1E55320C" w14:textId="77777777" w:rsidR="00B538BF" w:rsidRPr="00C5239E" w:rsidRDefault="00B538BF" w:rsidP="00B538BF">
      <w:pPr>
        <w:widowControl w:val="0"/>
        <w:autoSpaceDE w:val="0"/>
        <w:autoSpaceDN w:val="0"/>
        <w:adjustRightInd w:val="0"/>
        <w:spacing w:line="240" w:lineRule="atLeast"/>
        <w:jc w:val="both"/>
      </w:pPr>
      <w:r>
        <w:t xml:space="preserve">9.8. </w:t>
      </w:r>
      <w:r w:rsidRPr="00C5239E">
        <w:t xml:space="preserve"> Все приложения к настоящему Договору, подписанные уполномоченными представителями Сторон являются его неотъемлемыми частями.  </w:t>
      </w:r>
    </w:p>
    <w:p w14:paraId="456DAFFB" w14:textId="77777777" w:rsidR="00B538BF" w:rsidRPr="00C5239E" w:rsidRDefault="00B538BF" w:rsidP="00B538BF">
      <w:pPr>
        <w:widowControl w:val="0"/>
        <w:autoSpaceDE w:val="0"/>
        <w:autoSpaceDN w:val="0"/>
        <w:adjustRightInd w:val="0"/>
        <w:spacing w:line="273" w:lineRule="atLeast"/>
        <w:jc w:val="both"/>
      </w:pPr>
      <w:r>
        <w:t xml:space="preserve">9.9. Ни одна из Сторон не вправе уступать свои права и/или обязательства третьим лицам, без предварительного письменного согласия на то другой стороны. </w:t>
      </w:r>
    </w:p>
    <w:p w14:paraId="1C04FDD0" w14:textId="77777777" w:rsidR="00FD50DF" w:rsidRDefault="00FD50DF">
      <w:pPr>
        <w:ind w:firstLine="360"/>
        <w:jc w:val="both"/>
      </w:pPr>
    </w:p>
    <w:p w14:paraId="0689CEEF" w14:textId="77777777" w:rsidR="00FD50DF" w:rsidRPr="000F227A" w:rsidRDefault="00E92A6F">
      <w:pPr>
        <w:numPr>
          <w:ilvl w:val="0"/>
          <w:numId w:val="3"/>
        </w:numPr>
        <w:jc w:val="center"/>
      </w:pPr>
      <w:r>
        <w:rPr>
          <w:b/>
        </w:rPr>
        <w:t xml:space="preserve">Срок действия договора и условия его расторжения  </w:t>
      </w:r>
    </w:p>
    <w:p w14:paraId="6FD46D67" w14:textId="77777777" w:rsidR="000F227A" w:rsidRDefault="000F227A" w:rsidP="000F227A">
      <w:pPr>
        <w:ind w:left="720"/>
      </w:pPr>
    </w:p>
    <w:p w14:paraId="43760CAB" w14:textId="77777777" w:rsidR="00FD50DF" w:rsidRDefault="00E92A6F">
      <w:pPr>
        <w:widowControl w:val="0"/>
        <w:spacing w:line="273" w:lineRule="atLeast"/>
        <w:jc w:val="both"/>
      </w:pPr>
      <w:r>
        <w:t xml:space="preserve">10.1. </w:t>
      </w:r>
      <w:r w:rsidR="00555216" w:rsidRPr="00E50CDB">
        <w:t>Договор вступает в силу со дня его подписания уполномоченными представителями Сторон</w:t>
      </w:r>
      <w:r w:rsidR="00555216">
        <w:t xml:space="preserve">, распространяет свое действие на отношения </w:t>
      </w:r>
      <w:r w:rsidR="006F5C4C">
        <w:t xml:space="preserve">Сторон фактически сложившиеся </w:t>
      </w:r>
      <w:r w:rsidR="00DA50A9" w:rsidRPr="00E50CDB">
        <w:t xml:space="preserve">со дня его подписания </w:t>
      </w:r>
      <w:r w:rsidR="00555216">
        <w:t>и действует д</w:t>
      </w:r>
      <w:r w:rsidR="00555216" w:rsidRPr="00E50CDB">
        <w:t>о 31.12.2019 года включительно</w:t>
      </w:r>
      <w:r w:rsidR="00555216">
        <w:t>.</w:t>
      </w:r>
    </w:p>
    <w:p w14:paraId="22D0C687" w14:textId="77777777" w:rsidR="00FD50DF" w:rsidRDefault="00E92A6F">
      <w:pPr>
        <w:widowControl w:val="0"/>
        <w:spacing w:line="273" w:lineRule="atLeast"/>
        <w:jc w:val="both"/>
      </w:pPr>
      <w:r>
        <w:t xml:space="preserve">10.2.Расторжение (отказ от исполнения) настоящего Договора допускается в следующих случаях: </w:t>
      </w:r>
    </w:p>
    <w:p w14:paraId="3E5CEAAE" w14:textId="77777777" w:rsidR="00FD50DF" w:rsidRDefault="00E92A6F">
      <w:pPr>
        <w:ind w:firstLine="708"/>
        <w:jc w:val="both"/>
      </w:pPr>
      <w:r>
        <w:t>- по взаимному согласию Сторон;</w:t>
      </w:r>
    </w:p>
    <w:p w14:paraId="0DA3F38D" w14:textId="77777777" w:rsidR="00FD50DF" w:rsidRDefault="00E92A6F">
      <w:pPr>
        <w:ind w:firstLine="708"/>
        <w:jc w:val="both"/>
      </w:pPr>
      <w:r>
        <w:t>- по инициативе Заказчика в одностороннем порядке с предварительным извещением Исполнителя за 30 (тридцать) календарных дней либо в иной согласованный Сторон срок, до даты расторжения;</w:t>
      </w:r>
    </w:p>
    <w:p w14:paraId="65C30FA2" w14:textId="77777777" w:rsidR="00FD50DF" w:rsidRDefault="00E92A6F">
      <w:pPr>
        <w:ind w:firstLine="708"/>
        <w:jc w:val="both"/>
      </w:pPr>
      <w:r>
        <w:lastRenderedPageBreak/>
        <w:t>- в</w:t>
      </w:r>
      <w:r w:rsidR="00824425">
        <w:t xml:space="preserve"> иных</w:t>
      </w:r>
      <w:r>
        <w:t xml:space="preserve"> случаях, предусмотренных действующим законодательством Республики Казахстан.</w:t>
      </w:r>
    </w:p>
    <w:p w14:paraId="073BA886" w14:textId="77777777" w:rsidR="00FD50DF" w:rsidRDefault="00FD50DF">
      <w:pPr>
        <w:ind w:firstLine="360"/>
        <w:jc w:val="both"/>
      </w:pPr>
    </w:p>
    <w:p w14:paraId="16BCDB06" w14:textId="77777777" w:rsidR="00FD50DF" w:rsidRDefault="00E92A6F">
      <w:pPr>
        <w:jc w:val="center"/>
        <w:rPr>
          <w:b/>
        </w:rPr>
      </w:pPr>
      <w:r>
        <w:rPr>
          <w:b/>
        </w:rPr>
        <w:t>11.  Юридические адреса сторон и банковские реквизиты</w:t>
      </w:r>
    </w:p>
    <w:p w14:paraId="662B2D73" w14:textId="77777777" w:rsidR="00FD50DF" w:rsidRDefault="00FD50DF">
      <w:pPr>
        <w:rPr>
          <w:b/>
          <w:bCs/>
        </w:rPr>
      </w:pPr>
    </w:p>
    <w:tbl>
      <w:tblPr>
        <w:tblW w:w="9647" w:type="dxa"/>
        <w:jc w:val="center"/>
        <w:tblLayout w:type="fixed"/>
        <w:tblCellMar>
          <w:left w:w="0" w:type="dxa"/>
          <w:right w:w="0" w:type="dxa"/>
        </w:tblCellMar>
        <w:tblLook w:val="0000" w:firstRow="0" w:lastRow="0" w:firstColumn="0" w:lastColumn="0" w:noHBand="0" w:noVBand="0"/>
      </w:tblPr>
      <w:tblGrid>
        <w:gridCol w:w="4462"/>
        <w:gridCol w:w="216"/>
        <w:gridCol w:w="4969"/>
      </w:tblGrid>
      <w:tr w:rsidR="00FD50DF" w14:paraId="08ECB28D" w14:textId="77777777">
        <w:trPr>
          <w:jc w:val="center"/>
        </w:trPr>
        <w:tc>
          <w:tcPr>
            <w:tcW w:w="4462" w:type="dxa"/>
          </w:tcPr>
          <w:p w14:paraId="217B7E6E" w14:textId="77777777" w:rsidR="00FD50DF" w:rsidRDefault="00E92A6F">
            <w:pPr>
              <w:ind w:firstLine="302"/>
              <w:jc w:val="both"/>
              <w:rPr>
                <w:b/>
              </w:rPr>
            </w:pPr>
            <w:r>
              <w:rPr>
                <w:b/>
              </w:rPr>
              <w:t xml:space="preserve">Исполнитель: </w:t>
            </w:r>
          </w:p>
        </w:tc>
        <w:tc>
          <w:tcPr>
            <w:tcW w:w="216" w:type="dxa"/>
          </w:tcPr>
          <w:p w14:paraId="19ADF9C9" w14:textId="77777777" w:rsidR="00FD50DF" w:rsidRDefault="00FD50DF">
            <w:pPr>
              <w:jc w:val="both"/>
              <w:rPr>
                <w:b/>
              </w:rPr>
            </w:pPr>
          </w:p>
        </w:tc>
        <w:tc>
          <w:tcPr>
            <w:tcW w:w="4969" w:type="dxa"/>
          </w:tcPr>
          <w:p w14:paraId="425453DC" w14:textId="77777777" w:rsidR="00FD50DF" w:rsidRDefault="00E92A6F">
            <w:pPr>
              <w:ind w:firstLine="176"/>
              <w:jc w:val="both"/>
              <w:rPr>
                <w:b/>
              </w:rPr>
            </w:pPr>
            <w:r>
              <w:rPr>
                <w:b/>
              </w:rPr>
              <w:t>Заказчик:</w:t>
            </w:r>
          </w:p>
          <w:p w14:paraId="3821EF78" w14:textId="77777777" w:rsidR="00D453F3" w:rsidRDefault="00D453F3">
            <w:pPr>
              <w:ind w:firstLine="176"/>
              <w:jc w:val="both"/>
              <w:rPr>
                <w:b/>
              </w:rPr>
            </w:pPr>
          </w:p>
        </w:tc>
      </w:tr>
      <w:tr w:rsidR="00DA50A9" w14:paraId="138D42DC" w14:textId="77777777">
        <w:trPr>
          <w:jc w:val="center"/>
        </w:trPr>
        <w:tc>
          <w:tcPr>
            <w:tcW w:w="4462" w:type="dxa"/>
          </w:tcPr>
          <w:p w14:paraId="7B8A8A89" w14:textId="77777777" w:rsidR="00DA50A9" w:rsidRDefault="00DA50A9" w:rsidP="00DA50A9">
            <w:pPr>
              <w:jc w:val="both"/>
              <w:rPr>
                <w:b/>
              </w:rPr>
            </w:pPr>
          </w:p>
          <w:p w14:paraId="0CF19645" w14:textId="77777777" w:rsidR="00536B94" w:rsidRDefault="00536B94" w:rsidP="00DA50A9">
            <w:pPr>
              <w:jc w:val="both"/>
              <w:rPr>
                <w:b/>
              </w:rPr>
            </w:pPr>
          </w:p>
          <w:p w14:paraId="2B1E8925" w14:textId="77777777" w:rsidR="00536B94" w:rsidRDefault="00536B94" w:rsidP="00DA50A9">
            <w:pPr>
              <w:jc w:val="both"/>
              <w:rPr>
                <w:b/>
              </w:rPr>
            </w:pPr>
          </w:p>
          <w:p w14:paraId="4D800D22" w14:textId="77777777" w:rsidR="00536B94" w:rsidRDefault="00536B94" w:rsidP="00DA50A9">
            <w:pPr>
              <w:jc w:val="both"/>
              <w:rPr>
                <w:b/>
              </w:rPr>
            </w:pPr>
          </w:p>
          <w:p w14:paraId="4484B023" w14:textId="77777777" w:rsidR="00536B94" w:rsidRDefault="00536B94" w:rsidP="00DA50A9">
            <w:pPr>
              <w:jc w:val="both"/>
              <w:rPr>
                <w:b/>
              </w:rPr>
            </w:pPr>
          </w:p>
          <w:p w14:paraId="3165FFF0" w14:textId="77777777" w:rsidR="00536B94" w:rsidRDefault="00536B94" w:rsidP="00DA50A9">
            <w:pPr>
              <w:jc w:val="both"/>
              <w:rPr>
                <w:b/>
              </w:rPr>
            </w:pPr>
          </w:p>
          <w:p w14:paraId="31187022" w14:textId="77777777" w:rsidR="00536B94" w:rsidRDefault="00536B94" w:rsidP="00DA50A9">
            <w:pPr>
              <w:jc w:val="both"/>
              <w:rPr>
                <w:b/>
              </w:rPr>
            </w:pPr>
          </w:p>
          <w:p w14:paraId="119288F1" w14:textId="77777777" w:rsidR="00536B94" w:rsidRDefault="00536B94" w:rsidP="00DA50A9">
            <w:pPr>
              <w:jc w:val="both"/>
              <w:rPr>
                <w:b/>
              </w:rPr>
            </w:pPr>
          </w:p>
          <w:p w14:paraId="3D9C4F0E" w14:textId="77777777" w:rsidR="00DA50A9" w:rsidRDefault="00DA50A9" w:rsidP="00DA50A9">
            <w:pPr>
              <w:jc w:val="both"/>
              <w:rPr>
                <w:b/>
              </w:rPr>
            </w:pPr>
          </w:p>
          <w:p w14:paraId="3091AD32" w14:textId="77777777" w:rsidR="00DA50A9" w:rsidRDefault="00DA50A9" w:rsidP="00DA50A9">
            <w:pPr>
              <w:jc w:val="both"/>
              <w:rPr>
                <w:b/>
              </w:rPr>
            </w:pPr>
          </w:p>
        </w:tc>
        <w:tc>
          <w:tcPr>
            <w:tcW w:w="216" w:type="dxa"/>
          </w:tcPr>
          <w:p w14:paraId="5FAE1A39" w14:textId="77777777" w:rsidR="00DA50A9" w:rsidRDefault="00DA50A9" w:rsidP="00DA50A9">
            <w:pPr>
              <w:jc w:val="both"/>
              <w:rPr>
                <w:b/>
              </w:rPr>
            </w:pPr>
          </w:p>
          <w:p w14:paraId="3530EC5A" w14:textId="77777777" w:rsidR="00DA50A9" w:rsidRDefault="00DA50A9" w:rsidP="00DA50A9">
            <w:pPr>
              <w:jc w:val="both"/>
              <w:rPr>
                <w:b/>
              </w:rPr>
            </w:pPr>
          </w:p>
          <w:p w14:paraId="30E804E6" w14:textId="77777777" w:rsidR="00DA50A9" w:rsidRDefault="00DA50A9" w:rsidP="00DA50A9">
            <w:pPr>
              <w:jc w:val="both"/>
              <w:rPr>
                <w:b/>
              </w:rPr>
            </w:pPr>
          </w:p>
          <w:p w14:paraId="5010BAFA" w14:textId="77777777" w:rsidR="00DA50A9" w:rsidRDefault="00DA50A9" w:rsidP="00DA50A9">
            <w:pPr>
              <w:jc w:val="both"/>
              <w:rPr>
                <w:b/>
              </w:rPr>
            </w:pPr>
          </w:p>
          <w:p w14:paraId="2CE1F757" w14:textId="77777777" w:rsidR="00DA50A9" w:rsidRDefault="00DA50A9" w:rsidP="00DA50A9">
            <w:pPr>
              <w:jc w:val="both"/>
              <w:rPr>
                <w:b/>
              </w:rPr>
            </w:pPr>
          </w:p>
        </w:tc>
        <w:tc>
          <w:tcPr>
            <w:tcW w:w="4969" w:type="dxa"/>
          </w:tcPr>
          <w:tbl>
            <w:tblPr>
              <w:tblW w:w="6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
              <w:gridCol w:w="3967"/>
              <w:gridCol w:w="2111"/>
            </w:tblGrid>
            <w:tr w:rsidR="00DA50A9" w:rsidRPr="007262F3" w14:paraId="13ABC89F" w14:textId="77777777" w:rsidTr="00086F28">
              <w:trPr>
                <w:gridAfter w:val="1"/>
                <w:wAfter w:w="2111" w:type="dxa"/>
                <w:trHeight w:val="558"/>
              </w:trPr>
              <w:tc>
                <w:tcPr>
                  <w:tcW w:w="4104" w:type="dxa"/>
                  <w:gridSpan w:val="2"/>
                  <w:tcBorders>
                    <w:top w:val="single" w:sz="4" w:space="0" w:color="FFFFFF"/>
                    <w:left w:val="single" w:sz="4" w:space="0" w:color="FFFFFF"/>
                    <w:bottom w:val="single" w:sz="4" w:space="0" w:color="FFFFFF"/>
                    <w:right w:val="single" w:sz="4" w:space="0" w:color="FFFFFF"/>
                  </w:tcBorders>
                </w:tcPr>
                <w:p w14:paraId="73DA9B5F" w14:textId="77777777" w:rsidR="00DA50A9" w:rsidRDefault="00DD5765" w:rsidP="00DA50A9">
                  <w:pPr>
                    <w:rPr>
                      <w:b/>
                      <w:color w:val="0D0D0D" w:themeColor="text1" w:themeTint="F2"/>
                      <w:szCs w:val="28"/>
                      <w:lang w:eastAsia="en-US"/>
                    </w:rPr>
                  </w:pPr>
                  <w:r w:rsidRPr="00DD5765">
                    <w:rPr>
                      <w:b/>
                      <w:color w:val="0D0D0D" w:themeColor="text1" w:themeTint="F2"/>
                      <w:szCs w:val="28"/>
                      <w:lang w:eastAsia="en-US"/>
                    </w:rPr>
                    <w:t>АО "Жезказганская распределительная электросетевая компания"</w:t>
                  </w:r>
                </w:p>
                <w:p w14:paraId="24877264" w14:textId="77777777" w:rsidR="00DD5765" w:rsidRPr="007262F3" w:rsidRDefault="00DD5765" w:rsidP="00DA50A9">
                  <w:pPr>
                    <w:rPr>
                      <w:b/>
                      <w:color w:val="0D0D0D" w:themeColor="text1" w:themeTint="F2"/>
                      <w:szCs w:val="28"/>
                      <w:lang w:eastAsia="en-US"/>
                    </w:rPr>
                  </w:pPr>
                </w:p>
                <w:p w14:paraId="7B3C28F0" w14:textId="77777777" w:rsidR="00DA50A9" w:rsidRPr="007262F3" w:rsidRDefault="00DA50A9" w:rsidP="00DA50A9">
                  <w:pPr>
                    <w:rPr>
                      <w:color w:val="000000"/>
                    </w:rPr>
                  </w:pPr>
                  <w:r w:rsidRPr="007262F3">
                    <w:rPr>
                      <w:color w:val="000000"/>
                    </w:rPr>
                    <w:t>Республика Казахстан</w:t>
                  </w:r>
                </w:p>
                <w:p w14:paraId="4DFB6B62" w14:textId="77777777" w:rsidR="00DA50A9" w:rsidRPr="007262F3" w:rsidRDefault="00DA50A9" w:rsidP="00DA50A9">
                  <w:pPr>
                    <w:rPr>
                      <w:color w:val="0D0D0D" w:themeColor="text1" w:themeTint="F2"/>
                      <w:szCs w:val="28"/>
                      <w:lang w:eastAsia="en-US"/>
                    </w:rPr>
                  </w:pPr>
                  <w:r w:rsidRPr="007262F3">
                    <w:rPr>
                      <w:color w:val="0D0D0D" w:themeColor="text1" w:themeTint="F2"/>
                      <w:szCs w:val="28"/>
                      <w:lang w:eastAsia="en-US"/>
                    </w:rPr>
                    <w:t xml:space="preserve">100600, Карагандинская область, </w:t>
                  </w:r>
                </w:p>
                <w:p w14:paraId="41537388" w14:textId="77777777" w:rsidR="00DA50A9" w:rsidRPr="007262F3" w:rsidRDefault="00DA50A9" w:rsidP="00DA50A9">
                  <w:pPr>
                    <w:rPr>
                      <w:color w:val="0D0D0D" w:themeColor="text1" w:themeTint="F2"/>
                      <w:szCs w:val="28"/>
                      <w:lang w:eastAsia="en-US"/>
                    </w:rPr>
                  </w:pPr>
                  <w:r w:rsidRPr="007262F3">
                    <w:rPr>
                      <w:color w:val="0D0D0D" w:themeColor="text1" w:themeTint="F2"/>
                      <w:szCs w:val="28"/>
                      <w:lang w:eastAsia="en-US"/>
                    </w:rPr>
                    <w:t xml:space="preserve">г. Жезказган, </w:t>
                  </w:r>
                  <w:r w:rsidR="00DD5765">
                    <w:rPr>
                      <w:color w:val="0D0D0D" w:themeColor="text1" w:themeTint="F2"/>
                      <w:szCs w:val="28"/>
                      <w:lang w:eastAsia="en-US"/>
                    </w:rPr>
                    <w:t>ул. М. Маметовой, 33</w:t>
                  </w:r>
                </w:p>
                <w:p w14:paraId="3983F595" w14:textId="77777777" w:rsidR="00DA50A9" w:rsidRPr="007262F3" w:rsidRDefault="00DA50A9" w:rsidP="00DA50A9">
                  <w:pPr>
                    <w:rPr>
                      <w:color w:val="0D0D0D" w:themeColor="text1" w:themeTint="F2"/>
                      <w:szCs w:val="28"/>
                      <w:lang w:eastAsia="en-US"/>
                    </w:rPr>
                  </w:pPr>
                  <w:r w:rsidRPr="007262F3">
                    <w:rPr>
                      <w:color w:val="0D0D0D" w:themeColor="text1" w:themeTint="F2"/>
                      <w:szCs w:val="28"/>
                      <w:lang w:eastAsia="en-US"/>
                    </w:rPr>
                    <w:t xml:space="preserve">БИН </w:t>
                  </w:r>
                  <w:r w:rsidR="00DD5765">
                    <w:rPr>
                      <w:color w:val="0D0D0D" w:themeColor="text1" w:themeTint="F2"/>
                      <w:szCs w:val="28"/>
                      <w:lang w:eastAsia="en-US"/>
                    </w:rPr>
                    <w:t>961 040 001 524</w:t>
                  </w:r>
                </w:p>
                <w:p w14:paraId="1671326B" w14:textId="77777777" w:rsidR="00DA50A9" w:rsidRPr="007262F3" w:rsidRDefault="00DD5765" w:rsidP="00DA50A9">
                  <w:pPr>
                    <w:rPr>
                      <w:color w:val="0D0D0D" w:themeColor="text1" w:themeTint="F2"/>
                      <w:szCs w:val="28"/>
                      <w:lang w:eastAsia="en-US"/>
                    </w:rPr>
                  </w:pPr>
                  <w:r w:rsidRPr="00DD5765">
                    <w:rPr>
                      <w:color w:val="0D0D0D" w:themeColor="text1" w:themeTint="F2"/>
                      <w:szCs w:val="28"/>
                      <w:lang w:eastAsia="en-US"/>
                    </w:rPr>
                    <w:t>ИИК KZ87821S89АМ10000001 АО «Вank RBK» города  Караганда</w:t>
                  </w:r>
                </w:p>
                <w:p w14:paraId="0FA7EBD2" w14:textId="77777777" w:rsidR="00DA50A9" w:rsidRPr="007262F3" w:rsidRDefault="00DA50A9" w:rsidP="00DA50A9">
                  <w:pPr>
                    <w:rPr>
                      <w:color w:val="0D0D0D" w:themeColor="text1" w:themeTint="F2"/>
                      <w:szCs w:val="28"/>
                      <w:lang w:eastAsia="en-US"/>
                    </w:rPr>
                  </w:pPr>
                  <w:r w:rsidRPr="007262F3">
                    <w:rPr>
                      <w:color w:val="0D0D0D" w:themeColor="text1" w:themeTint="F2"/>
                      <w:szCs w:val="28"/>
                      <w:lang w:eastAsia="en-US"/>
                    </w:rPr>
                    <w:t xml:space="preserve">БИК </w:t>
                  </w:r>
                  <w:r w:rsidR="00DD5765" w:rsidRPr="00DD5765">
                    <w:rPr>
                      <w:color w:val="0D0D0D" w:themeColor="text1" w:themeTint="F2"/>
                      <w:szCs w:val="28"/>
                      <w:lang w:eastAsia="en-US"/>
                    </w:rPr>
                    <w:t>KINCKZKA</w:t>
                  </w:r>
                </w:p>
                <w:p w14:paraId="380E8C90" w14:textId="77777777" w:rsidR="00DA50A9" w:rsidRPr="007262F3" w:rsidRDefault="00DA50A9" w:rsidP="00DA50A9">
                  <w:pPr>
                    <w:rPr>
                      <w:color w:val="0D0D0D" w:themeColor="text1" w:themeTint="F2"/>
                      <w:szCs w:val="28"/>
                      <w:lang w:eastAsia="en-US"/>
                    </w:rPr>
                  </w:pPr>
                  <w:r w:rsidRPr="007262F3">
                    <w:rPr>
                      <w:color w:val="0D0D0D" w:themeColor="text1" w:themeTint="F2"/>
                      <w:szCs w:val="28"/>
                      <w:lang w:eastAsia="en-US"/>
                    </w:rPr>
                    <w:t>тел.</w:t>
                  </w:r>
                  <w:r w:rsidR="00DD5765" w:rsidRPr="00DD5765">
                    <w:rPr>
                      <w:color w:val="0D0D0D" w:themeColor="text1" w:themeTint="F2"/>
                      <w:szCs w:val="28"/>
                      <w:lang w:eastAsia="en-US"/>
                    </w:rPr>
                    <w:t>8(710)2 76-29-29, 76-16-92, Факс: 8(710)2 76-29-28</w:t>
                  </w:r>
                </w:p>
                <w:p w14:paraId="21334FC6" w14:textId="77777777" w:rsidR="00DA50A9" w:rsidRPr="007262F3" w:rsidRDefault="00DA50A9" w:rsidP="00DA50A9">
                  <w:r w:rsidRPr="007262F3">
                    <w:rPr>
                      <w:color w:val="0D0D0D" w:themeColor="text1" w:themeTint="F2"/>
                      <w:szCs w:val="28"/>
                      <w:lang w:eastAsia="en-US"/>
                    </w:rPr>
                    <w:t xml:space="preserve">Свидетельство по НДС серия </w:t>
                  </w:r>
                  <w:r w:rsidR="00DD5765">
                    <w:rPr>
                      <w:color w:val="0D0D0D" w:themeColor="text1" w:themeTint="F2"/>
                      <w:szCs w:val="28"/>
                      <w:lang w:eastAsia="en-US"/>
                    </w:rPr>
                    <w:t xml:space="preserve">30 </w:t>
                  </w:r>
                  <w:r w:rsidRPr="007262F3">
                    <w:rPr>
                      <w:color w:val="0D0D0D" w:themeColor="text1" w:themeTint="F2"/>
                      <w:szCs w:val="28"/>
                      <w:lang w:eastAsia="en-US"/>
                    </w:rPr>
                    <w:t xml:space="preserve"> №0</w:t>
                  </w:r>
                  <w:r w:rsidR="00DD5765">
                    <w:rPr>
                      <w:color w:val="0D0D0D" w:themeColor="text1" w:themeTint="F2"/>
                      <w:szCs w:val="28"/>
                      <w:lang w:eastAsia="en-US"/>
                    </w:rPr>
                    <w:t>017406</w:t>
                  </w:r>
                  <w:r w:rsidRPr="007262F3">
                    <w:rPr>
                      <w:color w:val="0D0D0D" w:themeColor="text1" w:themeTint="F2"/>
                      <w:szCs w:val="28"/>
                      <w:lang w:eastAsia="en-US"/>
                    </w:rPr>
                    <w:t xml:space="preserve"> от</w:t>
                  </w:r>
                  <w:r w:rsidR="00DD5765">
                    <w:rPr>
                      <w:color w:val="0D0D0D" w:themeColor="text1" w:themeTint="F2"/>
                      <w:szCs w:val="28"/>
                      <w:lang w:eastAsia="en-US"/>
                    </w:rPr>
                    <w:t>03.11.2005</w:t>
                  </w:r>
                  <w:r w:rsidRPr="007262F3">
                    <w:rPr>
                      <w:color w:val="0D0D0D" w:themeColor="text1" w:themeTint="F2"/>
                      <w:szCs w:val="28"/>
                      <w:lang w:eastAsia="en-US"/>
                    </w:rPr>
                    <w:t xml:space="preserve"> г.</w:t>
                  </w:r>
                </w:p>
                <w:p w14:paraId="48882224" w14:textId="77777777" w:rsidR="00DA50A9" w:rsidRPr="007262F3" w:rsidRDefault="00DA50A9" w:rsidP="00DA50A9">
                  <w:r w:rsidRPr="007262F3">
                    <w:t xml:space="preserve">email: </w:t>
                  </w:r>
                  <w:r w:rsidR="00DD5765" w:rsidRPr="00DD5765">
                    <w:t>aojrek@mail. ru</w:t>
                  </w:r>
                </w:p>
                <w:p w14:paraId="2992964C" w14:textId="77777777" w:rsidR="00DA50A9" w:rsidRPr="007262F3" w:rsidRDefault="00DA50A9" w:rsidP="00DA50A9">
                  <w:pPr>
                    <w:ind w:left="175"/>
                  </w:pPr>
                </w:p>
                <w:p w14:paraId="779CA591" w14:textId="77777777" w:rsidR="00DA50A9" w:rsidRDefault="00DA50A9" w:rsidP="00DA50A9"/>
                <w:p w14:paraId="4F88A236" w14:textId="77777777" w:rsidR="00DA50A9" w:rsidRDefault="00DA50A9" w:rsidP="00DA50A9"/>
                <w:p w14:paraId="47C3D93E" w14:textId="77777777" w:rsidR="00DA50A9" w:rsidRDefault="00DA50A9" w:rsidP="00DA50A9"/>
                <w:p w14:paraId="3F720161" w14:textId="77777777" w:rsidR="00DA50A9" w:rsidRPr="007262F3" w:rsidRDefault="00DA50A9" w:rsidP="00DA50A9"/>
              </w:tc>
            </w:tr>
            <w:tr w:rsidR="00DA50A9" w:rsidRPr="007262F3" w14:paraId="1F0F531C" w14:textId="77777777" w:rsidTr="00086F28">
              <w:trPr>
                <w:gridBefore w:val="1"/>
                <w:wBefore w:w="137" w:type="dxa"/>
              </w:trPr>
              <w:tc>
                <w:tcPr>
                  <w:tcW w:w="6078" w:type="dxa"/>
                  <w:gridSpan w:val="2"/>
                  <w:tcBorders>
                    <w:top w:val="single" w:sz="4" w:space="0" w:color="FFFFFF"/>
                    <w:left w:val="single" w:sz="4" w:space="0" w:color="FFFFFF"/>
                    <w:bottom w:val="single" w:sz="4" w:space="0" w:color="FFFFFF"/>
                    <w:right w:val="single" w:sz="4" w:space="0" w:color="FFFFFF"/>
                  </w:tcBorders>
                </w:tcPr>
                <w:p w14:paraId="403C4232" w14:textId="77777777" w:rsidR="00DA50A9" w:rsidRPr="007262F3" w:rsidRDefault="00DA50A9" w:rsidP="00DA50A9">
                  <w:pPr>
                    <w:jc w:val="both"/>
                  </w:pPr>
                  <w:r w:rsidRPr="007262F3">
                    <w:t xml:space="preserve"> ______________ /</w:t>
                  </w:r>
                  <w:r w:rsidR="00DD5765">
                    <w:rPr>
                      <w:b/>
                      <w:lang w:val="kk-KZ"/>
                    </w:rPr>
                    <w:t>Т.И. Утегенов</w:t>
                  </w:r>
                  <w:r w:rsidRPr="007262F3">
                    <w:rPr>
                      <w:b/>
                    </w:rPr>
                    <w:t>/</w:t>
                  </w:r>
                </w:p>
                <w:p w14:paraId="62C4481C" w14:textId="77777777" w:rsidR="00DA50A9" w:rsidRPr="007262F3" w:rsidRDefault="00DA50A9" w:rsidP="00DA50A9">
                  <w:pPr>
                    <w:ind w:left="175"/>
                  </w:pPr>
                  <w:r w:rsidRPr="007262F3">
                    <w:t xml:space="preserve">   М.П.</w:t>
                  </w:r>
                </w:p>
              </w:tc>
            </w:tr>
          </w:tbl>
          <w:p w14:paraId="29F41318" w14:textId="77777777" w:rsidR="00DA50A9" w:rsidRPr="007262F3" w:rsidRDefault="00DA50A9" w:rsidP="00DA50A9"/>
        </w:tc>
      </w:tr>
      <w:tr w:rsidR="00DA50A9" w14:paraId="1C6D04A4" w14:textId="77777777">
        <w:trPr>
          <w:jc w:val="center"/>
        </w:trPr>
        <w:tc>
          <w:tcPr>
            <w:tcW w:w="4462" w:type="dxa"/>
          </w:tcPr>
          <w:p w14:paraId="2D4A9BCF" w14:textId="77777777" w:rsidR="00DA50A9" w:rsidRPr="00E6147C" w:rsidRDefault="00DA50A9" w:rsidP="00DA50A9">
            <w:pPr>
              <w:tabs>
                <w:tab w:val="left" w:pos="426"/>
              </w:tabs>
            </w:pPr>
            <w:r w:rsidRPr="00E6147C">
              <w:t xml:space="preserve">Ответственное лицо:                                                                          </w:t>
            </w:r>
          </w:p>
          <w:p w14:paraId="22481C48" w14:textId="77777777" w:rsidR="00DA50A9" w:rsidRPr="00E6147C" w:rsidRDefault="00536B94" w:rsidP="00DA50A9">
            <w:pPr>
              <w:tabs>
                <w:tab w:val="left" w:pos="426"/>
              </w:tabs>
            </w:pPr>
            <w:r>
              <w:t>____________________</w:t>
            </w:r>
          </w:p>
          <w:p w14:paraId="4371C5F4" w14:textId="77777777" w:rsidR="00DA50A9" w:rsidRPr="00E6147C" w:rsidRDefault="00536B94" w:rsidP="00DA50A9">
            <w:pPr>
              <w:tabs>
                <w:tab w:val="left" w:pos="426"/>
              </w:tabs>
            </w:pPr>
            <w:r>
              <w:t>____________________</w:t>
            </w:r>
            <w:r w:rsidR="00DA50A9" w:rsidRPr="00E6147C">
              <w:t xml:space="preserve">                                                                                      </w:t>
            </w:r>
          </w:p>
          <w:p w14:paraId="7EC40CA2" w14:textId="77777777" w:rsidR="00DA50A9" w:rsidRPr="00E6147C" w:rsidRDefault="00DA50A9" w:rsidP="00DA50A9">
            <w:pPr>
              <w:jc w:val="both"/>
            </w:pPr>
            <w:r w:rsidRPr="00E6147C">
              <w:t>Тел.</w:t>
            </w:r>
            <w:r w:rsidR="00536B94">
              <w:t>_______________</w:t>
            </w:r>
            <w:r w:rsidRPr="00E6147C">
              <w:t xml:space="preserve">                                                                      </w:t>
            </w:r>
          </w:p>
          <w:p w14:paraId="4225B1BD" w14:textId="77777777" w:rsidR="00DA50A9" w:rsidRPr="00E6147C" w:rsidRDefault="00DA50A9" w:rsidP="00DA50A9">
            <w:pPr>
              <w:jc w:val="both"/>
            </w:pPr>
          </w:p>
          <w:p w14:paraId="3B20887C" w14:textId="77777777" w:rsidR="00DA50A9" w:rsidRDefault="00DA50A9" w:rsidP="00DA50A9">
            <w:pPr>
              <w:jc w:val="both"/>
            </w:pPr>
          </w:p>
        </w:tc>
        <w:tc>
          <w:tcPr>
            <w:tcW w:w="216" w:type="dxa"/>
          </w:tcPr>
          <w:p w14:paraId="6A20DB4E" w14:textId="77777777" w:rsidR="00DA50A9" w:rsidRDefault="00DA50A9" w:rsidP="00DA50A9">
            <w:pPr>
              <w:jc w:val="both"/>
              <w:rPr>
                <w:b/>
              </w:rPr>
            </w:pPr>
          </w:p>
        </w:tc>
        <w:tc>
          <w:tcPr>
            <w:tcW w:w="4969" w:type="dxa"/>
          </w:tcPr>
          <w:p w14:paraId="098A2C83" w14:textId="77777777" w:rsidR="00DA50A9" w:rsidRPr="00755F27" w:rsidRDefault="00DA50A9" w:rsidP="00DA50A9">
            <w:r w:rsidRPr="00755F27">
              <w:t>Ответственное лицо:</w:t>
            </w:r>
          </w:p>
          <w:p w14:paraId="14DA43A8" w14:textId="77777777" w:rsidR="00DA50A9" w:rsidRPr="007B04BC" w:rsidRDefault="00FC760F" w:rsidP="00DA50A9">
            <w:pPr>
              <w:rPr>
                <w:lang w:val="kk-KZ"/>
              </w:rPr>
            </w:pPr>
            <w:r>
              <w:rPr>
                <w:lang w:val="kk-KZ"/>
              </w:rPr>
              <w:t>Начальник АСУ</w:t>
            </w:r>
          </w:p>
          <w:p w14:paraId="14624200" w14:textId="77777777" w:rsidR="00FC760F" w:rsidRDefault="00FC760F" w:rsidP="00DA50A9">
            <w:r>
              <w:t xml:space="preserve">Патласов Олег Юрьевич </w:t>
            </w:r>
          </w:p>
          <w:p w14:paraId="188AB5CC" w14:textId="77777777" w:rsidR="00DA50A9" w:rsidRPr="007262F3" w:rsidRDefault="00DA50A9" w:rsidP="00FC760F">
            <w:r>
              <w:rPr>
                <w:lang w:val="kk-KZ"/>
              </w:rPr>
              <w:t xml:space="preserve">Сот.тел: </w:t>
            </w:r>
            <w:r>
              <w:t>8</w:t>
            </w:r>
            <w:r w:rsidR="00FC760F">
              <w:t>7052520201, 87503313770</w:t>
            </w:r>
          </w:p>
        </w:tc>
      </w:tr>
    </w:tbl>
    <w:p w14:paraId="1D57BD87" w14:textId="77777777" w:rsidR="00FD50DF" w:rsidRDefault="00FD50DF"/>
    <w:p w14:paraId="4A0EB57D" w14:textId="77777777" w:rsidR="00FD50DF" w:rsidRDefault="00FD50DF"/>
    <w:p w14:paraId="31556742" w14:textId="77777777" w:rsidR="00263301" w:rsidRDefault="00263301"/>
    <w:p w14:paraId="34672991" w14:textId="77777777" w:rsidR="00263301" w:rsidRDefault="00263301"/>
    <w:p w14:paraId="74B26A4D" w14:textId="77777777" w:rsidR="00263301" w:rsidRDefault="00263301"/>
    <w:p w14:paraId="7BA508E0" w14:textId="77777777" w:rsidR="00263301" w:rsidRDefault="00263301"/>
    <w:p w14:paraId="055271CA" w14:textId="77777777" w:rsidR="00FC760F" w:rsidRDefault="00FC760F"/>
    <w:p w14:paraId="46E401F6" w14:textId="77777777" w:rsidR="00263301" w:rsidRDefault="00263301"/>
    <w:p w14:paraId="342C2152" w14:textId="77777777" w:rsidR="00263301" w:rsidRDefault="00263301"/>
    <w:p w14:paraId="1C07104C" w14:textId="77777777" w:rsidR="00263301" w:rsidRDefault="00263301"/>
    <w:p w14:paraId="5608EE5A" w14:textId="77777777" w:rsidR="00536B94" w:rsidRDefault="00536B94"/>
    <w:p w14:paraId="2FACDC1F" w14:textId="77777777" w:rsidR="00536B94" w:rsidRDefault="00536B94"/>
    <w:p w14:paraId="15855A8B" w14:textId="77777777" w:rsidR="00263301" w:rsidRDefault="00263301"/>
    <w:p w14:paraId="37EF52B3" w14:textId="77777777" w:rsidR="00263301" w:rsidRDefault="00263301"/>
    <w:p w14:paraId="73446C73" w14:textId="77777777" w:rsidR="00263301" w:rsidRDefault="00263301"/>
    <w:p w14:paraId="2301664C" w14:textId="77777777" w:rsidR="00FD50DF" w:rsidRDefault="00E92A6F">
      <w:pPr>
        <w:rPr>
          <w:sz w:val="22"/>
          <w:szCs w:val="22"/>
        </w:rPr>
      </w:pPr>
      <w:r>
        <w:tab/>
      </w:r>
      <w:r>
        <w:tab/>
      </w:r>
      <w:r>
        <w:tab/>
      </w:r>
      <w:r>
        <w:tab/>
      </w:r>
      <w:r>
        <w:tab/>
      </w:r>
      <w:r>
        <w:tab/>
      </w:r>
      <w:r>
        <w:rPr>
          <w:sz w:val="22"/>
          <w:szCs w:val="22"/>
        </w:rPr>
        <w:t>Приложение № 1</w:t>
      </w:r>
    </w:p>
    <w:p w14:paraId="07BE4874" w14:textId="77777777" w:rsidR="003F756D" w:rsidRDefault="00E92A6F" w:rsidP="0078497E">
      <w:pPr>
        <w:rPr>
          <w:sz w:val="22"/>
          <w:szCs w:val="22"/>
        </w:rPr>
      </w:pPr>
      <w:r>
        <w:rPr>
          <w:sz w:val="22"/>
          <w:szCs w:val="22"/>
        </w:rPr>
        <w:lastRenderedPageBreak/>
        <w:t>к договору № _______________</w:t>
      </w:r>
    </w:p>
    <w:p w14:paraId="29EE51A0" w14:textId="77777777" w:rsidR="00FD50DF" w:rsidRDefault="00E92A6F" w:rsidP="0078497E">
      <w:pPr>
        <w:rPr>
          <w:sz w:val="22"/>
          <w:szCs w:val="22"/>
        </w:rPr>
      </w:pPr>
      <w:r>
        <w:rPr>
          <w:sz w:val="22"/>
          <w:szCs w:val="22"/>
        </w:rPr>
        <w:t>от _________________________</w:t>
      </w:r>
    </w:p>
    <w:p w14:paraId="36BE258B" w14:textId="77777777" w:rsidR="00FD50DF" w:rsidRPr="00263301" w:rsidRDefault="00FD50DF" w:rsidP="00263301">
      <w:pPr>
        <w:jc w:val="center"/>
        <w:rPr>
          <w:b/>
        </w:rPr>
      </w:pPr>
    </w:p>
    <w:p w14:paraId="37B304BD" w14:textId="77777777" w:rsidR="00FD50DF" w:rsidRDefault="00E92A6F" w:rsidP="0078497E">
      <w:pPr>
        <w:pStyle w:val="ad"/>
        <w:jc w:val="center"/>
        <w:rPr>
          <w:b/>
        </w:rPr>
      </w:pPr>
      <w:r w:rsidRPr="00263301">
        <w:rPr>
          <w:rFonts w:ascii="Times New Roman" w:hAnsi="Times New Roman"/>
          <w:b/>
          <w:sz w:val="24"/>
          <w:szCs w:val="24"/>
        </w:rPr>
        <w:t>Порядок и стоимость оказания Услуг</w:t>
      </w:r>
    </w:p>
    <w:p w14:paraId="69C985D3" w14:textId="77777777" w:rsidR="00FD50DF" w:rsidRDefault="00E92A6F">
      <w:pPr>
        <w:widowControl w:val="0"/>
        <w:spacing w:line="273" w:lineRule="atLeast"/>
        <w:jc w:val="both"/>
      </w:pPr>
      <w:r>
        <w:t>1.В рамках настоящего Договора под оказанием услуг Стороны понимают полный спектр консультационных и технологических услуг:</w:t>
      </w:r>
    </w:p>
    <w:p w14:paraId="731FCE36" w14:textId="77777777" w:rsidR="00FD50DF" w:rsidRDefault="00E92A6F">
      <w:pPr>
        <w:pStyle w:val="ad"/>
        <w:widowControl w:val="0"/>
        <w:spacing w:line="273" w:lineRule="atLeast"/>
        <w:ind w:left="567"/>
        <w:jc w:val="both"/>
        <w:rPr>
          <w:rFonts w:ascii="Times New Roman" w:hAnsi="Times New Roman"/>
          <w:sz w:val="24"/>
          <w:szCs w:val="24"/>
        </w:rPr>
      </w:pPr>
      <w:r>
        <w:rPr>
          <w:rFonts w:ascii="Times New Roman" w:hAnsi="Times New Roman"/>
          <w:sz w:val="24"/>
          <w:szCs w:val="24"/>
        </w:rPr>
        <w:t xml:space="preserve">1.1по поддержке существующего функционала программного обеспечения Заказчика - использование и сопровождение Информационных систем,  </w:t>
      </w:r>
    </w:p>
    <w:p w14:paraId="2636D04D" w14:textId="77777777" w:rsidR="00FD50DF" w:rsidRPr="003F756D" w:rsidRDefault="00263301">
      <w:pPr>
        <w:pStyle w:val="ad"/>
        <w:widowControl w:val="0"/>
        <w:spacing w:line="273" w:lineRule="atLeast"/>
        <w:ind w:left="567" w:hanging="359"/>
        <w:jc w:val="both"/>
        <w:rPr>
          <w:rFonts w:ascii="Times New Roman" w:hAnsi="Times New Roman"/>
          <w:sz w:val="24"/>
          <w:szCs w:val="24"/>
        </w:rPr>
      </w:pPr>
      <w:r w:rsidRPr="003F756D">
        <w:rPr>
          <w:rFonts w:ascii="Times New Roman" w:hAnsi="Times New Roman"/>
          <w:sz w:val="24"/>
          <w:szCs w:val="24"/>
        </w:rPr>
        <w:t xml:space="preserve">2. </w:t>
      </w:r>
      <w:r w:rsidR="00E92A6F" w:rsidRPr="003F756D">
        <w:rPr>
          <w:rFonts w:ascii="Times New Roman" w:hAnsi="Times New Roman"/>
          <w:sz w:val="24"/>
          <w:szCs w:val="24"/>
        </w:rPr>
        <w:t>Услуги осуществляются следующим образом:</w:t>
      </w:r>
    </w:p>
    <w:p w14:paraId="1FE1D5FE" w14:textId="77777777" w:rsidR="00FD50DF" w:rsidRPr="003F756D" w:rsidRDefault="00E92A6F">
      <w:pPr>
        <w:pStyle w:val="ad"/>
        <w:tabs>
          <w:tab w:val="left" w:pos="426"/>
        </w:tabs>
        <w:ind w:left="567" w:firstLine="142"/>
        <w:jc w:val="both"/>
        <w:rPr>
          <w:rFonts w:ascii="Times New Roman" w:hAnsi="Times New Roman"/>
          <w:color w:val="000000"/>
          <w:sz w:val="24"/>
          <w:szCs w:val="24"/>
        </w:rPr>
      </w:pPr>
      <w:r w:rsidRPr="003F756D">
        <w:rPr>
          <w:rFonts w:ascii="Times New Roman" w:hAnsi="Times New Roman"/>
          <w:color w:val="000000"/>
          <w:sz w:val="24"/>
          <w:szCs w:val="24"/>
        </w:rPr>
        <w:t>•</w:t>
      </w:r>
      <w:r w:rsidRPr="003F756D">
        <w:rPr>
          <w:rFonts w:ascii="Times New Roman" w:hAnsi="Times New Roman"/>
          <w:color w:val="000000"/>
          <w:sz w:val="24"/>
          <w:szCs w:val="24"/>
        </w:rPr>
        <w:tab/>
        <w:t>Заказчик оформляет запрос на оказание услуг через ServiceDesk</w:t>
      </w:r>
    </w:p>
    <w:p w14:paraId="35DB37B5" w14:textId="77777777" w:rsidR="00FD50DF" w:rsidRPr="003F756D" w:rsidRDefault="00E92A6F">
      <w:pPr>
        <w:pStyle w:val="ad"/>
        <w:tabs>
          <w:tab w:val="left" w:pos="426"/>
        </w:tabs>
        <w:ind w:left="567" w:firstLine="142"/>
        <w:jc w:val="both"/>
        <w:rPr>
          <w:rFonts w:ascii="Times New Roman" w:hAnsi="Times New Roman"/>
          <w:color w:val="000000"/>
          <w:sz w:val="24"/>
          <w:szCs w:val="24"/>
        </w:rPr>
      </w:pPr>
      <w:r w:rsidRPr="003F756D">
        <w:rPr>
          <w:rFonts w:ascii="Times New Roman" w:hAnsi="Times New Roman"/>
          <w:color w:val="000000"/>
          <w:sz w:val="24"/>
          <w:szCs w:val="24"/>
        </w:rPr>
        <w:t>•</w:t>
      </w:r>
      <w:r w:rsidRPr="003F756D">
        <w:rPr>
          <w:rFonts w:ascii="Times New Roman" w:hAnsi="Times New Roman"/>
          <w:color w:val="000000"/>
          <w:sz w:val="24"/>
          <w:szCs w:val="24"/>
        </w:rPr>
        <w:tab/>
        <w:t xml:space="preserve">Служба сопровождения Исполнителя работает с 8.00 по 17.00 времени </w:t>
      </w:r>
      <w:r w:rsidR="00912F78">
        <w:rPr>
          <w:rFonts w:ascii="Times New Roman" w:hAnsi="Times New Roman"/>
          <w:color w:val="000000"/>
          <w:sz w:val="24"/>
          <w:szCs w:val="24"/>
        </w:rPr>
        <w:t>г. Нур-Султан</w:t>
      </w:r>
      <w:r w:rsidR="00536B94">
        <w:rPr>
          <w:rFonts w:ascii="Times New Roman" w:hAnsi="Times New Roman"/>
          <w:color w:val="000000"/>
          <w:sz w:val="24"/>
          <w:szCs w:val="24"/>
        </w:rPr>
        <w:t xml:space="preserve"> </w:t>
      </w:r>
      <w:r w:rsidRPr="003F756D">
        <w:rPr>
          <w:rFonts w:ascii="Times New Roman" w:hAnsi="Times New Roman"/>
          <w:color w:val="000000"/>
          <w:sz w:val="24"/>
          <w:szCs w:val="24"/>
        </w:rPr>
        <w:t>с понедельника по пятницу, кроме праздничных дней.</w:t>
      </w:r>
    </w:p>
    <w:p w14:paraId="35F4EAB4" w14:textId="77777777" w:rsidR="00FD50DF" w:rsidRDefault="00D453F3">
      <w:pPr>
        <w:rPr>
          <w:b/>
        </w:rPr>
      </w:pPr>
      <w:r>
        <w:rPr>
          <w:b/>
        </w:rPr>
        <w:t>3</w:t>
      </w:r>
      <w:r w:rsidR="00E92A6F" w:rsidRPr="003F756D">
        <w:rPr>
          <w:b/>
        </w:rPr>
        <w:t xml:space="preserve">. </w:t>
      </w:r>
      <w:r w:rsidR="00985025" w:rsidRPr="00E50CDB">
        <w:rPr>
          <w:b/>
        </w:rPr>
        <w:t>Стоимость услуг</w:t>
      </w:r>
    </w:p>
    <w:p w14:paraId="0FDCCDF7" w14:textId="77777777" w:rsidR="00985025" w:rsidRPr="003F756D" w:rsidRDefault="00985025">
      <w:pPr>
        <w:rPr>
          <w:b/>
        </w:rPr>
      </w:pPr>
      <w:r>
        <w:rPr>
          <w:b/>
        </w:rPr>
        <w:t xml:space="preserve">3.1. </w:t>
      </w:r>
      <w:r w:rsidRPr="00E50CDB">
        <w:rPr>
          <w:b/>
        </w:rPr>
        <w:t>услуга по использованию и техническому сопровождению информационных систем</w:t>
      </w:r>
    </w:p>
    <w:p w14:paraId="24D636A7" w14:textId="77777777" w:rsidR="00FD50DF" w:rsidRPr="003F756D" w:rsidRDefault="00FD50DF">
      <w:pPr>
        <w:rPr>
          <w:color w:val="00000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3596"/>
        <w:gridCol w:w="213"/>
        <w:gridCol w:w="71"/>
        <w:gridCol w:w="1920"/>
        <w:gridCol w:w="2981"/>
        <w:gridCol w:w="145"/>
      </w:tblGrid>
      <w:tr w:rsidR="00DA50A9" w14:paraId="4E73BBC4" w14:textId="77777777" w:rsidTr="0025616F">
        <w:trPr>
          <w:trHeight w:val="626"/>
        </w:trPr>
        <w:tc>
          <w:tcPr>
            <w:tcW w:w="866" w:type="dxa"/>
            <w:vAlign w:val="center"/>
          </w:tcPr>
          <w:p w14:paraId="48FB67CE" w14:textId="77777777" w:rsidR="00DA50A9" w:rsidRDefault="00DA50A9" w:rsidP="00B66D21">
            <w:pPr>
              <w:ind w:left="108"/>
              <w:rPr>
                <w:b/>
              </w:rPr>
            </w:pPr>
            <w:r>
              <w:rPr>
                <w:color w:val="000000"/>
              </w:rPr>
              <w:t>№ п/п</w:t>
            </w:r>
          </w:p>
        </w:tc>
        <w:tc>
          <w:tcPr>
            <w:tcW w:w="3809" w:type="dxa"/>
            <w:gridSpan w:val="2"/>
            <w:vAlign w:val="center"/>
          </w:tcPr>
          <w:p w14:paraId="6FCA1A15" w14:textId="77777777" w:rsidR="00DA50A9" w:rsidRDefault="00DA50A9" w:rsidP="00B66D21">
            <w:pPr>
              <w:rPr>
                <w:b/>
              </w:rPr>
            </w:pPr>
            <w:r>
              <w:rPr>
                <w:color w:val="000000"/>
              </w:rPr>
              <w:t xml:space="preserve">Наименование </w:t>
            </w:r>
          </w:p>
        </w:tc>
        <w:tc>
          <w:tcPr>
            <w:tcW w:w="1991" w:type="dxa"/>
            <w:gridSpan w:val="2"/>
            <w:vAlign w:val="center"/>
          </w:tcPr>
          <w:p w14:paraId="37578613" w14:textId="77777777" w:rsidR="00DA50A9" w:rsidRDefault="00DA50A9" w:rsidP="00B66D21">
            <w:pPr>
              <w:rPr>
                <w:b/>
              </w:rPr>
            </w:pPr>
            <w:r>
              <w:rPr>
                <w:color w:val="000000"/>
                <w:sz w:val="22"/>
                <w:szCs w:val="22"/>
              </w:rPr>
              <w:t>кол-во пользователей</w:t>
            </w:r>
          </w:p>
        </w:tc>
        <w:tc>
          <w:tcPr>
            <w:tcW w:w="3126" w:type="dxa"/>
            <w:gridSpan w:val="2"/>
            <w:vAlign w:val="center"/>
          </w:tcPr>
          <w:p w14:paraId="33BF56DA" w14:textId="77777777" w:rsidR="00DA50A9" w:rsidRDefault="00DA50A9" w:rsidP="00B66D21">
            <w:pPr>
              <w:rPr>
                <w:b/>
              </w:rPr>
            </w:pPr>
            <w:r>
              <w:rPr>
                <w:color w:val="000000"/>
                <w:sz w:val="22"/>
                <w:szCs w:val="22"/>
              </w:rPr>
              <w:t>стоимость, в тг., в месяц с учетом НДС</w:t>
            </w:r>
          </w:p>
        </w:tc>
      </w:tr>
      <w:tr w:rsidR="00DA50A9" w14:paraId="6C20C669" w14:textId="77777777" w:rsidTr="0025616F">
        <w:trPr>
          <w:trHeight w:val="361"/>
        </w:trPr>
        <w:tc>
          <w:tcPr>
            <w:tcW w:w="866" w:type="dxa"/>
            <w:vAlign w:val="center"/>
          </w:tcPr>
          <w:p w14:paraId="48F72E7C" w14:textId="77777777" w:rsidR="00DA50A9" w:rsidRDefault="00DA50A9" w:rsidP="00B66D21">
            <w:pPr>
              <w:ind w:left="128"/>
              <w:jc w:val="center"/>
              <w:rPr>
                <w:color w:val="000000"/>
              </w:rPr>
            </w:pPr>
            <w:r>
              <w:rPr>
                <w:color w:val="000000"/>
              </w:rPr>
              <w:t>1</w:t>
            </w:r>
          </w:p>
        </w:tc>
        <w:tc>
          <w:tcPr>
            <w:tcW w:w="3809" w:type="dxa"/>
            <w:gridSpan w:val="2"/>
            <w:vAlign w:val="center"/>
          </w:tcPr>
          <w:p w14:paraId="4DBF348C" w14:textId="77777777" w:rsidR="00DA50A9" w:rsidRPr="00334F66" w:rsidRDefault="00DA50A9" w:rsidP="00B66D21">
            <w:pPr>
              <w:rPr>
                <w:color w:val="000000"/>
                <w:lang w:val="kk-KZ"/>
              </w:rPr>
            </w:pPr>
            <w:r>
              <w:rPr>
                <w:color w:val="000000"/>
                <w:lang w:val="kk-KZ"/>
              </w:rPr>
              <w:t>Ис</w:t>
            </w:r>
            <w:r w:rsidRPr="00334F66">
              <w:rPr>
                <w:color w:val="000000"/>
              </w:rPr>
              <w:t>пользование ИС</w:t>
            </w:r>
            <w:r>
              <w:rPr>
                <w:color w:val="000000"/>
              </w:rPr>
              <w:t xml:space="preserve">ПО </w:t>
            </w:r>
            <w:r>
              <w:rPr>
                <w:color w:val="000000"/>
                <w:lang w:val="en-US"/>
              </w:rPr>
              <w:t>KAZDocuments</w:t>
            </w:r>
          </w:p>
        </w:tc>
        <w:tc>
          <w:tcPr>
            <w:tcW w:w="1991" w:type="dxa"/>
            <w:gridSpan w:val="2"/>
          </w:tcPr>
          <w:p w14:paraId="3B4FAF1C" w14:textId="77777777" w:rsidR="00DA50A9" w:rsidRPr="00334F66" w:rsidRDefault="00FC760F" w:rsidP="00B66D21">
            <w:pPr>
              <w:jc w:val="center"/>
              <w:rPr>
                <w:color w:val="000000"/>
                <w:lang w:val="kk-KZ"/>
              </w:rPr>
            </w:pPr>
            <w:r>
              <w:rPr>
                <w:color w:val="000000"/>
                <w:lang w:val="kk-KZ"/>
              </w:rPr>
              <w:t>13</w:t>
            </w:r>
          </w:p>
        </w:tc>
        <w:tc>
          <w:tcPr>
            <w:tcW w:w="3126" w:type="dxa"/>
            <w:gridSpan w:val="2"/>
          </w:tcPr>
          <w:p w14:paraId="7AFD8D40" w14:textId="77777777" w:rsidR="00DA50A9" w:rsidRPr="00334F66" w:rsidRDefault="00B31F97" w:rsidP="00B66D21">
            <w:pPr>
              <w:jc w:val="right"/>
              <w:rPr>
                <w:lang w:val="kk-KZ"/>
              </w:rPr>
            </w:pPr>
            <w:r>
              <w:rPr>
                <w:lang w:val="kk-KZ"/>
              </w:rPr>
              <w:t>43 057.00</w:t>
            </w:r>
          </w:p>
        </w:tc>
      </w:tr>
      <w:tr w:rsidR="00DA50A9" w14:paraId="58104281" w14:textId="77777777" w:rsidTr="0025616F">
        <w:trPr>
          <w:trHeight w:val="427"/>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40689538" w14:textId="77777777" w:rsidR="00DA50A9" w:rsidRDefault="00DA50A9" w:rsidP="00B66D21">
            <w:pPr>
              <w:jc w:val="center"/>
              <w:rPr>
                <w:color w:val="000000"/>
              </w:rPr>
            </w:pPr>
            <w:r>
              <w:rPr>
                <w:color w:val="000000"/>
              </w:rPr>
              <w:t>2</w:t>
            </w:r>
          </w:p>
        </w:tc>
        <w:tc>
          <w:tcPr>
            <w:tcW w:w="3809"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07314E8D" w14:textId="77777777" w:rsidR="00DA50A9" w:rsidRPr="00533778" w:rsidRDefault="00DA50A9" w:rsidP="00B66D21">
            <w:pPr>
              <w:rPr>
                <w:color w:val="000000"/>
                <w:lang w:val="en-US"/>
              </w:rPr>
            </w:pPr>
            <w:r w:rsidRPr="00334F66">
              <w:rPr>
                <w:color w:val="000000"/>
              </w:rPr>
              <w:t>Сопровождение ИС</w:t>
            </w:r>
            <w:r>
              <w:rPr>
                <w:color w:val="000000"/>
              </w:rPr>
              <w:t xml:space="preserve"> ПО </w:t>
            </w:r>
            <w:r>
              <w:rPr>
                <w:color w:val="000000"/>
                <w:lang w:val="en-US"/>
              </w:rPr>
              <w:t>KAZDocuments</w:t>
            </w:r>
          </w:p>
        </w:tc>
        <w:tc>
          <w:tcPr>
            <w:tcW w:w="1991" w:type="dxa"/>
            <w:gridSpan w:val="2"/>
            <w:tcBorders>
              <w:top w:val="single" w:sz="4" w:space="0" w:color="auto"/>
              <w:left w:val="none" w:sz="4" w:space="0" w:color="000000"/>
              <w:bottom w:val="single" w:sz="4" w:space="0" w:color="auto"/>
              <w:right w:val="single" w:sz="4" w:space="0" w:color="auto"/>
            </w:tcBorders>
            <w:shd w:val="clear" w:color="auto" w:fill="auto"/>
          </w:tcPr>
          <w:p w14:paraId="099F3C76" w14:textId="77777777" w:rsidR="00DA50A9" w:rsidRPr="00334F66" w:rsidRDefault="00FC760F" w:rsidP="00B66D21">
            <w:pPr>
              <w:jc w:val="center"/>
              <w:rPr>
                <w:color w:val="000000"/>
                <w:lang w:val="kk-KZ"/>
              </w:rPr>
            </w:pPr>
            <w:r>
              <w:rPr>
                <w:color w:val="000000"/>
                <w:sz w:val="22"/>
                <w:szCs w:val="22"/>
                <w:lang w:val="kk-KZ"/>
              </w:rPr>
              <w:t>13</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Pr>
          <w:p w14:paraId="3CDF280D" w14:textId="77777777" w:rsidR="00DA50A9" w:rsidRPr="00334F66" w:rsidRDefault="00B31F97" w:rsidP="00B66D21">
            <w:pPr>
              <w:jc w:val="right"/>
              <w:rPr>
                <w:lang w:val="kk-KZ"/>
              </w:rPr>
            </w:pPr>
            <w:r>
              <w:rPr>
                <w:lang w:val="kk-KZ"/>
              </w:rPr>
              <w:t>6 745.96</w:t>
            </w:r>
          </w:p>
        </w:tc>
      </w:tr>
      <w:tr w:rsidR="00FC760F" w14:paraId="47A17A29" w14:textId="77777777" w:rsidTr="0025616F">
        <w:trPr>
          <w:trHeight w:val="56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02D42928" w14:textId="77777777" w:rsidR="00FC760F" w:rsidRDefault="00FC760F" w:rsidP="00B66D21">
            <w:pPr>
              <w:jc w:val="center"/>
              <w:rPr>
                <w:color w:val="000000"/>
              </w:rPr>
            </w:pPr>
            <w:r>
              <w:rPr>
                <w:color w:val="000000"/>
              </w:rPr>
              <w:t>3</w:t>
            </w:r>
          </w:p>
        </w:tc>
        <w:tc>
          <w:tcPr>
            <w:tcW w:w="3809"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203B924A" w14:textId="77777777" w:rsidR="00FC760F" w:rsidRPr="00334F66" w:rsidRDefault="00FC760F" w:rsidP="00B66D21">
            <w:pPr>
              <w:rPr>
                <w:color w:val="000000"/>
              </w:rPr>
            </w:pPr>
            <w:r>
              <w:rPr>
                <w:color w:val="000000"/>
              </w:rPr>
              <w:t>Использование ИС ПО ИФС</w:t>
            </w:r>
          </w:p>
        </w:tc>
        <w:tc>
          <w:tcPr>
            <w:tcW w:w="1991" w:type="dxa"/>
            <w:gridSpan w:val="2"/>
            <w:tcBorders>
              <w:top w:val="single" w:sz="4" w:space="0" w:color="auto"/>
              <w:left w:val="none" w:sz="4" w:space="0" w:color="000000"/>
              <w:bottom w:val="single" w:sz="4" w:space="0" w:color="auto"/>
              <w:right w:val="single" w:sz="4" w:space="0" w:color="auto"/>
            </w:tcBorders>
            <w:shd w:val="clear" w:color="auto" w:fill="auto"/>
          </w:tcPr>
          <w:p w14:paraId="2867E18D" w14:textId="77777777" w:rsidR="00FC760F" w:rsidRDefault="00FC760F" w:rsidP="00B66D21">
            <w:pPr>
              <w:jc w:val="center"/>
              <w:rPr>
                <w:color w:val="000000"/>
                <w:lang w:val="kk-KZ"/>
              </w:rPr>
            </w:pPr>
            <w:r>
              <w:rPr>
                <w:color w:val="000000"/>
                <w:sz w:val="22"/>
                <w:szCs w:val="22"/>
                <w:lang w:val="kk-KZ"/>
              </w:rPr>
              <w:t>10</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Pr>
          <w:p w14:paraId="34449F56" w14:textId="77777777" w:rsidR="00FC760F" w:rsidRDefault="00B31F97" w:rsidP="00B66D21">
            <w:pPr>
              <w:jc w:val="right"/>
              <w:rPr>
                <w:lang w:val="kk-KZ"/>
              </w:rPr>
            </w:pPr>
            <w:r>
              <w:rPr>
                <w:lang w:val="kk-KZ"/>
              </w:rPr>
              <w:t>8 667.00</w:t>
            </w:r>
          </w:p>
        </w:tc>
      </w:tr>
      <w:tr w:rsidR="00FC760F" w14:paraId="53A64ED6" w14:textId="77777777" w:rsidTr="0025616F">
        <w:trPr>
          <w:trHeight w:val="427"/>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18D86185" w14:textId="77777777" w:rsidR="00FC760F" w:rsidRDefault="00FC760F" w:rsidP="00B66D21">
            <w:pPr>
              <w:jc w:val="center"/>
              <w:rPr>
                <w:color w:val="000000"/>
              </w:rPr>
            </w:pPr>
            <w:r>
              <w:rPr>
                <w:color w:val="000000"/>
              </w:rPr>
              <w:t>4</w:t>
            </w:r>
          </w:p>
        </w:tc>
        <w:tc>
          <w:tcPr>
            <w:tcW w:w="3809"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4021F100" w14:textId="77777777" w:rsidR="00FC760F" w:rsidRPr="00334F66" w:rsidRDefault="00FC760F" w:rsidP="00B66D21">
            <w:pPr>
              <w:rPr>
                <w:color w:val="000000"/>
              </w:rPr>
            </w:pPr>
            <w:r>
              <w:rPr>
                <w:color w:val="000000"/>
              </w:rPr>
              <w:t>Сопровождение ИС ПО ИФС</w:t>
            </w:r>
          </w:p>
        </w:tc>
        <w:tc>
          <w:tcPr>
            <w:tcW w:w="1991" w:type="dxa"/>
            <w:gridSpan w:val="2"/>
            <w:tcBorders>
              <w:top w:val="single" w:sz="4" w:space="0" w:color="auto"/>
              <w:left w:val="none" w:sz="4" w:space="0" w:color="000000"/>
              <w:bottom w:val="single" w:sz="4" w:space="0" w:color="auto"/>
              <w:right w:val="single" w:sz="4" w:space="0" w:color="auto"/>
            </w:tcBorders>
            <w:shd w:val="clear" w:color="auto" w:fill="auto"/>
          </w:tcPr>
          <w:p w14:paraId="712763FD" w14:textId="77777777" w:rsidR="00FC760F" w:rsidRDefault="00FC760F" w:rsidP="00B66D21">
            <w:pPr>
              <w:jc w:val="center"/>
              <w:rPr>
                <w:color w:val="000000"/>
                <w:lang w:val="kk-KZ"/>
              </w:rPr>
            </w:pPr>
            <w:r>
              <w:rPr>
                <w:color w:val="000000"/>
                <w:sz w:val="22"/>
                <w:szCs w:val="22"/>
                <w:lang w:val="kk-KZ"/>
              </w:rPr>
              <w:t>10</w:t>
            </w:r>
          </w:p>
        </w:tc>
        <w:tc>
          <w:tcPr>
            <w:tcW w:w="3126" w:type="dxa"/>
            <w:gridSpan w:val="2"/>
            <w:tcBorders>
              <w:top w:val="single" w:sz="4" w:space="0" w:color="auto"/>
              <w:left w:val="single" w:sz="4" w:space="0" w:color="auto"/>
              <w:bottom w:val="single" w:sz="4" w:space="0" w:color="auto"/>
              <w:right w:val="single" w:sz="4" w:space="0" w:color="auto"/>
            </w:tcBorders>
            <w:shd w:val="clear" w:color="auto" w:fill="auto"/>
          </w:tcPr>
          <w:p w14:paraId="0F33DCB2" w14:textId="77777777" w:rsidR="00FC760F" w:rsidRDefault="00B31F97" w:rsidP="00B66D21">
            <w:pPr>
              <w:jc w:val="right"/>
              <w:rPr>
                <w:lang w:val="kk-KZ"/>
              </w:rPr>
            </w:pPr>
            <w:r>
              <w:rPr>
                <w:lang w:val="kk-KZ"/>
              </w:rPr>
              <w:t>11 267.10</w:t>
            </w:r>
          </w:p>
        </w:tc>
      </w:tr>
      <w:tr w:rsidR="00DA50A9" w14:paraId="01144AF8" w14:textId="77777777" w:rsidTr="0025616F">
        <w:trPr>
          <w:trHeight w:val="315"/>
        </w:trPr>
        <w:tc>
          <w:tcPr>
            <w:tcW w:w="866" w:type="dxa"/>
            <w:tcBorders>
              <w:top w:val="single" w:sz="4" w:space="0" w:color="auto"/>
              <w:left w:val="none" w:sz="4" w:space="0" w:color="000000"/>
              <w:bottom w:val="none" w:sz="4" w:space="0" w:color="000000"/>
              <w:right w:val="none" w:sz="4" w:space="0" w:color="000000"/>
            </w:tcBorders>
            <w:shd w:val="clear" w:color="auto" w:fill="auto"/>
            <w:vAlign w:val="bottom"/>
          </w:tcPr>
          <w:p w14:paraId="2E2B4E18" w14:textId="77777777" w:rsidR="00DA50A9" w:rsidRDefault="00DA50A9" w:rsidP="00B66D21">
            <w:pPr>
              <w:jc w:val="center"/>
              <w:rPr>
                <w:color w:val="000000"/>
              </w:rPr>
            </w:pPr>
          </w:p>
        </w:tc>
        <w:tc>
          <w:tcPr>
            <w:tcW w:w="380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E5FCD34" w14:textId="77777777" w:rsidR="00DA50A9" w:rsidRDefault="00DA50A9" w:rsidP="00B66D21">
            <w:pPr>
              <w:rPr>
                <w:color w:val="000000"/>
              </w:rPr>
            </w:pPr>
            <w:r>
              <w:rPr>
                <w:b/>
                <w:bCs/>
              </w:rPr>
              <w:t>Всего стоимость в месяц, тенге</w:t>
            </w:r>
          </w:p>
        </w:tc>
        <w:tc>
          <w:tcPr>
            <w:tcW w:w="1991" w:type="dxa"/>
            <w:gridSpan w:val="2"/>
            <w:tcBorders>
              <w:top w:val="single" w:sz="4" w:space="0" w:color="auto"/>
              <w:left w:val="none" w:sz="4" w:space="0" w:color="000000"/>
              <w:bottom w:val="single" w:sz="4" w:space="0" w:color="auto"/>
              <w:right w:val="single" w:sz="4" w:space="0" w:color="auto"/>
            </w:tcBorders>
            <w:shd w:val="clear" w:color="auto" w:fill="D9D9D9"/>
            <w:noWrap/>
          </w:tcPr>
          <w:p w14:paraId="4C501F9A" w14:textId="77777777" w:rsidR="00DA50A9" w:rsidRPr="00A44B77" w:rsidRDefault="00DA50A9" w:rsidP="00B66D21">
            <w:pPr>
              <w:jc w:val="center"/>
              <w:rPr>
                <w:b/>
                <w:bCs/>
                <w:color w:val="000000"/>
              </w:rPr>
            </w:pPr>
          </w:p>
        </w:tc>
        <w:tc>
          <w:tcPr>
            <w:tcW w:w="3126" w:type="dxa"/>
            <w:gridSpan w:val="2"/>
            <w:tcBorders>
              <w:top w:val="none" w:sz="4" w:space="0" w:color="000000"/>
              <w:left w:val="single" w:sz="4" w:space="0" w:color="auto"/>
              <w:bottom w:val="single" w:sz="4" w:space="0" w:color="auto"/>
              <w:right w:val="single" w:sz="4" w:space="0" w:color="auto"/>
            </w:tcBorders>
            <w:shd w:val="clear" w:color="auto" w:fill="D9D9D9"/>
            <w:noWrap/>
          </w:tcPr>
          <w:p w14:paraId="38D93D60" w14:textId="77777777" w:rsidR="00DA50A9" w:rsidRPr="00334F66" w:rsidRDefault="0025616F" w:rsidP="00B31F97">
            <w:pPr>
              <w:pBdr>
                <w:top w:val="none" w:sz="0" w:space="0" w:color="auto"/>
                <w:left w:val="none" w:sz="0" w:space="0" w:color="auto"/>
                <w:bottom w:val="none" w:sz="0" w:space="0" w:color="auto"/>
                <w:right w:val="none" w:sz="0" w:space="0" w:color="auto"/>
                <w:between w:val="none" w:sz="0" w:space="0" w:color="auto"/>
              </w:pBdr>
              <w:jc w:val="right"/>
              <w:rPr>
                <w:b/>
                <w:bCs/>
                <w:color w:val="000000"/>
                <w:lang w:val="kk-KZ"/>
              </w:rPr>
            </w:pPr>
            <w:r>
              <w:rPr>
                <w:b/>
                <w:bCs/>
                <w:color w:val="000000"/>
                <w:lang w:val="kk-KZ"/>
              </w:rPr>
              <w:t>69 737.06</w:t>
            </w:r>
          </w:p>
        </w:tc>
      </w:tr>
      <w:tr w:rsidR="00DA50A9" w14:paraId="6C47D997" w14:textId="77777777" w:rsidTr="0025616F">
        <w:trPr>
          <w:gridAfter w:val="6"/>
          <w:wAfter w:w="8926" w:type="dxa"/>
          <w:trHeight w:val="107"/>
        </w:trPr>
        <w:tc>
          <w:tcPr>
            <w:tcW w:w="866"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28CBD53" w14:textId="77777777" w:rsidR="00DA50A9" w:rsidRDefault="00DA50A9" w:rsidP="00B66D21">
            <w:pPr>
              <w:rPr>
                <w:rFonts w:ascii="Calibri" w:hAnsi="Calibri"/>
                <w:b/>
                <w:bCs/>
                <w:color w:val="000000"/>
              </w:rPr>
            </w:pPr>
          </w:p>
        </w:tc>
      </w:tr>
      <w:tr w:rsidR="00DA50A9" w14:paraId="148CFF9D" w14:textId="77777777" w:rsidTr="0025616F">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45" w:type="dxa"/>
          <w:jc w:val="center"/>
        </w:trPr>
        <w:tc>
          <w:tcPr>
            <w:tcW w:w="4462" w:type="dxa"/>
            <w:gridSpan w:val="2"/>
          </w:tcPr>
          <w:p w14:paraId="1B73634A" w14:textId="77777777" w:rsidR="00DA50A9" w:rsidRDefault="00DA50A9" w:rsidP="00B66D21">
            <w:pPr>
              <w:ind w:firstLine="302"/>
              <w:jc w:val="both"/>
              <w:rPr>
                <w:b/>
              </w:rPr>
            </w:pPr>
          </w:p>
        </w:tc>
        <w:tc>
          <w:tcPr>
            <w:tcW w:w="284" w:type="dxa"/>
            <w:gridSpan w:val="2"/>
          </w:tcPr>
          <w:p w14:paraId="34B4C88D" w14:textId="77777777" w:rsidR="00DA50A9" w:rsidRDefault="00DA50A9" w:rsidP="00B66D21">
            <w:pPr>
              <w:jc w:val="both"/>
              <w:rPr>
                <w:b/>
              </w:rPr>
            </w:pPr>
          </w:p>
        </w:tc>
        <w:tc>
          <w:tcPr>
            <w:tcW w:w="4901" w:type="dxa"/>
            <w:gridSpan w:val="2"/>
          </w:tcPr>
          <w:p w14:paraId="167EABAE" w14:textId="77777777" w:rsidR="00DA50A9" w:rsidRDefault="00DA50A9" w:rsidP="00B66D21">
            <w:pPr>
              <w:ind w:firstLine="176"/>
              <w:jc w:val="both"/>
              <w:rPr>
                <w:b/>
              </w:rPr>
            </w:pPr>
          </w:p>
        </w:tc>
      </w:tr>
      <w:tr w:rsidR="00DA50A9" w14:paraId="1B28C772" w14:textId="77777777" w:rsidTr="0025616F">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45" w:type="dxa"/>
          <w:jc w:val="center"/>
        </w:trPr>
        <w:tc>
          <w:tcPr>
            <w:tcW w:w="4462" w:type="dxa"/>
            <w:gridSpan w:val="2"/>
          </w:tcPr>
          <w:p w14:paraId="0036F5DE" w14:textId="77777777" w:rsidR="00DA50A9" w:rsidRDefault="00DA50A9" w:rsidP="00B66D21">
            <w:pPr>
              <w:rPr>
                <w:b/>
                <w:sz w:val="18"/>
                <w:szCs w:val="18"/>
              </w:rPr>
            </w:pPr>
          </w:p>
        </w:tc>
        <w:tc>
          <w:tcPr>
            <w:tcW w:w="284" w:type="dxa"/>
            <w:gridSpan w:val="2"/>
          </w:tcPr>
          <w:p w14:paraId="5782F23B" w14:textId="77777777" w:rsidR="00DA50A9" w:rsidRDefault="00DA50A9" w:rsidP="00B66D21">
            <w:pPr>
              <w:jc w:val="both"/>
              <w:rPr>
                <w:b/>
              </w:rPr>
            </w:pPr>
          </w:p>
        </w:tc>
        <w:tc>
          <w:tcPr>
            <w:tcW w:w="4901" w:type="dxa"/>
            <w:gridSpan w:val="2"/>
          </w:tcPr>
          <w:p w14:paraId="55939E32" w14:textId="77777777" w:rsidR="00DA50A9" w:rsidRDefault="00DA50A9" w:rsidP="00B66D21">
            <w:pPr>
              <w:ind w:firstLine="176"/>
              <w:jc w:val="both"/>
              <w:rPr>
                <w:b/>
              </w:rPr>
            </w:pPr>
          </w:p>
        </w:tc>
      </w:tr>
    </w:tbl>
    <w:p w14:paraId="06782DBE" w14:textId="77777777" w:rsidR="00D453F3" w:rsidRDefault="00D453F3" w:rsidP="00D453F3">
      <w:pPr>
        <w:pStyle w:val="ad"/>
        <w:rPr>
          <w:rFonts w:ascii="Times New Roman" w:hAnsi="Times New Roman"/>
          <w:sz w:val="24"/>
          <w:szCs w:val="24"/>
        </w:rPr>
      </w:pPr>
    </w:p>
    <w:tbl>
      <w:tblPr>
        <w:tblW w:w="9647" w:type="dxa"/>
        <w:jc w:val="center"/>
        <w:tblLayout w:type="fixed"/>
        <w:tblCellMar>
          <w:left w:w="0" w:type="dxa"/>
          <w:right w:w="0" w:type="dxa"/>
        </w:tblCellMar>
        <w:tblLook w:val="0000" w:firstRow="0" w:lastRow="0" w:firstColumn="0" w:lastColumn="0" w:noHBand="0" w:noVBand="0"/>
      </w:tblPr>
      <w:tblGrid>
        <w:gridCol w:w="4462"/>
        <w:gridCol w:w="284"/>
        <w:gridCol w:w="4901"/>
      </w:tblGrid>
      <w:tr w:rsidR="00FD50DF" w14:paraId="759F8637" w14:textId="77777777">
        <w:trPr>
          <w:jc w:val="center"/>
        </w:trPr>
        <w:tc>
          <w:tcPr>
            <w:tcW w:w="4462" w:type="dxa"/>
          </w:tcPr>
          <w:p w14:paraId="4B7F96E2" w14:textId="77777777" w:rsidR="00FD50DF" w:rsidRDefault="00E92A6F">
            <w:pPr>
              <w:ind w:firstLine="302"/>
              <w:jc w:val="both"/>
              <w:rPr>
                <w:b/>
              </w:rPr>
            </w:pPr>
            <w:r>
              <w:rPr>
                <w:b/>
              </w:rPr>
              <w:t xml:space="preserve">Исполнитель: </w:t>
            </w:r>
          </w:p>
        </w:tc>
        <w:tc>
          <w:tcPr>
            <w:tcW w:w="284" w:type="dxa"/>
          </w:tcPr>
          <w:p w14:paraId="78CC332A" w14:textId="77777777" w:rsidR="00FD50DF" w:rsidRDefault="00FD50DF">
            <w:pPr>
              <w:jc w:val="both"/>
              <w:rPr>
                <w:b/>
              </w:rPr>
            </w:pPr>
          </w:p>
        </w:tc>
        <w:tc>
          <w:tcPr>
            <w:tcW w:w="4901" w:type="dxa"/>
          </w:tcPr>
          <w:p w14:paraId="4CD3D502" w14:textId="77777777" w:rsidR="00FD50DF" w:rsidRDefault="00E92A6F">
            <w:pPr>
              <w:ind w:firstLine="176"/>
              <w:jc w:val="both"/>
              <w:rPr>
                <w:b/>
              </w:rPr>
            </w:pPr>
            <w:r>
              <w:rPr>
                <w:b/>
              </w:rPr>
              <w:t>Заказчик:</w:t>
            </w:r>
          </w:p>
        </w:tc>
      </w:tr>
      <w:tr w:rsidR="00FD50DF" w14:paraId="7BA23640" w14:textId="77777777">
        <w:trPr>
          <w:jc w:val="center"/>
        </w:trPr>
        <w:tc>
          <w:tcPr>
            <w:tcW w:w="4462" w:type="dxa"/>
          </w:tcPr>
          <w:p w14:paraId="03ECD9AE" w14:textId="77777777" w:rsidR="00FD50DF" w:rsidRDefault="00FD50DF">
            <w:pPr>
              <w:jc w:val="both"/>
            </w:pPr>
          </w:p>
          <w:p w14:paraId="306798B1" w14:textId="77777777" w:rsidR="00FD50DF" w:rsidRDefault="00E92A6F">
            <w:pPr>
              <w:jc w:val="both"/>
            </w:pPr>
            <w:r>
              <w:t xml:space="preserve">__________________ </w:t>
            </w:r>
            <w:r w:rsidR="00D453F3">
              <w:t>/</w:t>
            </w:r>
            <w:r w:rsidR="00536B94">
              <w:rPr>
                <w:b/>
              </w:rPr>
              <w:t>_____________</w:t>
            </w:r>
            <w:r w:rsidR="00D453F3">
              <w:rPr>
                <w:b/>
              </w:rPr>
              <w:t>/</w:t>
            </w:r>
          </w:p>
          <w:p w14:paraId="115985C9" w14:textId="77777777" w:rsidR="00FD50DF" w:rsidRDefault="00E92A6F" w:rsidP="003F756D">
            <w:pPr>
              <w:rPr>
                <w:b/>
              </w:rPr>
            </w:pPr>
            <w:r>
              <w:rPr>
                <w:sz w:val="18"/>
                <w:szCs w:val="18"/>
              </w:rPr>
              <w:t>(Подпись, М.П.)</w:t>
            </w:r>
          </w:p>
        </w:tc>
        <w:tc>
          <w:tcPr>
            <w:tcW w:w="284" w:type="dxa"/>
          </w:tcPr>
          <w:p w14:paraId="326E2E70" w14:textId="77777777" w:rsidR="00FD50DF" w:rsidRDefault="00FD50DF">
            <w:pPr>
              <w:jc w:val="both"/>
              <w:rPr>
                <w:b/>
              </w:rPr>
            </w:pPr>
          </w:p>
        </w:tc>
        <w:tc>
          <w:tcPr>
            <w:tcW w:w="4901" w:type="dxa"/>
          </w:tcPr>
          <w:p w14:paraId="47F83DED" w14:textId="77777777" w:rsidR="00FD50DF" w:rsidRDefault="00FD50DF">
            <w:pPr>
              <w:rPr>
                <w:b/>
              </w:rPr>
            </w:pPr>
          </w:p>
          <w:p w14:paraId="196C92A1" w14:textId="77777777" w:rsidR="00D453F3" w:rsidRDefault="00E92A6F" w:rsidP="00D453F3">
            <w:pPr>
              <w:rPr>
                <w:b/>
              </w:rPr>
            </w:pPr>
            <w:r>
              <w:rPr>
                <w:b/>
                <w:sz w:val="22"/>
                <w:szCs w:val="22"/>
              </w:rPr>
              <w:t xml:space="preserve">____________________ </w:t>
            </w:r>
            <w:r w:rsidR="00D453F3">
              <w:rPr>
                <w:b/>
                <w:sz w:val="22"/>
                <w:szCs w:val="22"/>
              </w:rPr>
              <w:t>/</w:t>
            </w:r>
            <w:r w:rsidR="00FC760F">
              <w:rPr>
                <w:b/>
                <w:lang w:val="kk-KZ"/>
              </w:rPr>
              <w:t>Т.И. Утегенов</w:t>
            </w:r>
            <w:r w:rsidR="00D453F3">
              <w:rPr>
                <w:b/>
              </w:rPr>
              <w:t>/</w:t>
            </w:r>
          </w:p>
          <w:p w14:paraId="7541E2AE" w14:textId="77777777" w:rsidR="00FD50DF" w:rsidRDefault="00E92A6F" w:rsidP="00D453F3">
            <w:pPr>
              <w:rPr>
                <w:b/>
              </w:rPr>
            </w:pPr>
            <w:r>
              <w:rPr>
                <w:sz w:val="18"/>
                <w:szCs w:val="18"/>
              </w:rPr>
              <w:t>(Подпись, М.П.)</w:t>
            </w:r>
          </w:p>
        </w:tc>
      </w:tr>
    </w:tbl>
    <w:p w14:paraId="19083DFF" w14:textId="77777777" w:rsidR="00FD50DF" w:rsidRDefault="00FD50DF"/>
    <w:sectPr w:rsidR="00FD50DF" w:rsidSect="00D64CED">
      <w:footerReference w:type="default" r:id="rId7"/>
      <w:pgSz w:w="11906" w:h="16838"/>
      <w:pgMar w:top="719" w:right="566" w:bottom="539" w:left="12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4709D" w14:textId="77777777" w:rsidR="009F157E" w:rsidRDefault="009F157E">
      <w:r>
        <w:separator/>
      </w:r>
    </w:p>
  </w:endnote>
  <w:endnote w:type="continuationSeparator" w:id="0">
    <w:p w14:paraId="3FDEBF00" w14:textId="77777777" w:rsidR="009F157E" w:rsidRDefault="009F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74250" w14:textId="77777777" w:rsidR="000F227A" w:rsidRPr="003F756D" w:rsidRDefault="000F227A" w:rsidP="000F227A">
    <w:pPr>
      <w:pStyle w:val="a7"/>
      <w:rPr>
        <w:sz w:val="20"/>
        <w:szCs w:val="20"/>
      </w:rPr>
    </w:pPr>
    <w:r w:rsidRPr="003F756D">
      <w:rPr>
        <w:sz w:val="20"/>
        <w:szCs w:val="20"/>
      </w:rPr>
      <w:t xml:space="preserve">Ответственное лицо                                                                                      Ответственное лицо  </w:t>
    </w:r>
  </w:p>
  <w:p w14:paraId="2D57C297" w14:textId="77777777" w:rsidR="000F227A" w:rsidRPr="003F756D" w:rsidRDefault="000F227A" w:rsidP="000F227A">
    <w:pPr>
      <w:pStyle w:val="a7"/>
      <w:rPr>
        <w:sz w:val="20"/>
        <w:szCs w:val="20"/>
      </w:rPr>
    </w:pPr>
    <w:r w:rsidRPr="003F756D">
      <w:rPr>
        <w:sz w:val="20"/>
        <w:szCs w:val="20"/>
      </w:rPr>
      <w:t>Исполнителя____________________                                                          Заказчика_________________</w:t>
    </w:r>
  </w:p>
  <w:p w14:paraId="1AD0F84B" w14:textId="77777777" w:rsidR="000F227A" w:rsidRDefault="000F227A">
    <w:pPr>
      <w:pStyle w:val="a7"/>
    </w:pPr>
  </w:p>
  <w:p w14:paraId="5DD21C20" w14:textId="77777777" w:rsidR="000F227A" w:rsidRDefault="000F22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BBBB5" w14:textId="77777777" w:rsidR="009F157E" w:rsidRDefault="009F157E">
      <w:r>
        <w:separator/>
      </w:r>
    </w:p>
  </w:footnote>
  <w:footnote w:type="continuationSeparator" w:id="0">
    <w:p w14:paraId="30A42D82" w14:textId="77777777" w:rsidR="009F157E" w:rsidRDefault="009F15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944DF"/>
    <w:multiLevelType w:val="multilevel"/>
    <w:tmpl w:val="C3B2385A"/>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15550B"/>
    <w:multiLevelType w:val="multilevel"/>
    <w:tmpl w:val="6D70C8AC"/>
    <w:lvl w:ilvl="0">
      <w:start w:val="1"/>
      <w:numFmt w:val="decimal"/>
      <w:pStyle w:val="SHHeading1"/>
      <w:lvlText w:val="%1."/>
      <w:lvlJc w:val="left"/>
      <w:pPr>
        <w:tabs>
          <w:tab w:val="left" w:pos="720"/>
        </w:tabs>
        <w:ind w:left="720" w:hanging="719"/>
      </w:pPr>
      <w:rPr>
        <w:rFonts w:ascii="Times New Roman" w:eastAsia="Times New Roman" w:hAnsi="Times New Roman" w:cs="Times New Roman"/>
        <w:sz w:val="24"/>
        <w:szCs w:val="24"/>
      </w:rPr>
    </w:lvl>
    <w:lvl w:ilvl="1">
      <w:start w:val="1"/>
      <w:numFmt w:val="decimal"/>
      <w:pStyle w:val="SHHeading2"/>
      <w:lvlText w:val="%1.%2"/>
      <w:lvlJc w:val="left"/>
      <w:pPr>
        <w:tabs>
          <w:tab w:val="left" w:pos="720"/>
        </w:tabs>
        <w:ind w:left="720" w:hanging="719"/>
      </w:pPr>
      <w:rPr>
        <w:rFonts w:ascii="Times New Roman" w:eastAsia="Times New Roman" w:hAnsi="Times New Roman" w:cs="Times New Roman"/>
        <w:b w:val="0"/>
        <w:bCs w:val="0"/>
        <w:sz w:val="24"/>
        <w:szCs w:val="24"/>
      </w:rPr>
    </w:lvl>
    <w:lvl w:ilvl="2">
      <w:start w:val="1"/>
      <w:numFmt w:val="decimal"/>
      <w:pStyle w:val="SHHeading3"/>
      <w:lvlText w:val="%1.%2.%3"/>
      <w:lvlJc w:val="left"/>
      <w:pPr>
        <w:tabs>
          <w:tab w:val="left" w:pos="1440"/>
        </w:tabs>
        <w:ind w:left="1440" w:hanging="719"/>
      </w:pPr>
      <w:rPr>
        <w:rFonts w:cs="Times New Roman" w:hint="default"/>
      </w:rPr>
    </w:lvl>
    <w:lvl w:ilvl="3">
      <w:start w:val="1"/>
      <w:numFmt w:val="lowerLetter"/>
      <w:pStyle w:val="SHHeading4"/>
      <w:lvlText w:val="%4)"/>
      <w:lvlJc w:val="left"/>
      <w:pPr>
        <w:tabs>
          <w:tab w:val="left" w:pos="2160"/>
        </w:tabs>
        <w:ind w:left="2160" w:hanging="719"/>
      </w:pPr>
      <w:rPr>
        <w:rFonts w:cs="Times New Roman" w:hint="default"/>
      </w:rPr>
    </w:lvl>
    <w:lvl w:ilvl="4">
      <w:start w:val="1"/>
      <w:numFmt w:val="lowerRoman"/>
      <w:pStyle w:val="SHHeading5"/>
      <w:lvlText w:val="%5"/>
      <w:lvlJc w:val="left"/>
      <w:pPr>
        <w:tabs>
          <w:tab w:val="left" w:pos="2880"/>
        </w:tabs>
        <w:ind w:left="2880" w:hanging="719"/>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 w15:restartNumberingAfterBreak="0">
    <w:nsid w:val="33D65E08"/>
    <w:multiLevelType w:val="multilevel"/>
    <w:tmpl w:val="2D848F10"/>
    <w:lvl w:ilvl="0">
      <w:start w:val="1"/>
      <w:numFmt w:val="decimal"/>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ascii="Times New Roman" w:eastAsia="Times New Roman" w:hAnsi="Times New Roman" w:cs="Times New Roman"/>
        <w:b w:val="0"/>
        <w:bCs w:val="0"/>
        <w:sz w:val="24"/>
        <w:szCs w:val="24"/>
      </w:rPr>
    </w:lvl>
    <w:lvl w:ilvl="2">
      <w:start w:val="1"/>
      <w:numFmt w:val="decimal"/>
      <w:lvlText w:val="%1.%2.%3"/>
      <w:lvlJc w:val="left"/>
      <w:pPr>
        <w:tabs>
          <w:tab w:val="num" w:pos="1440"/>
        </w:tabs>
        <w:ind w:left="1440" w:hanging="720"/>
      </w:pPr>
      <w:rPr>
        <w:rFonts w:cs="Times New Roman" w:hint="default"/>
      </w:rPr>
    </w:lvl>
    <w:lvl w:ilvl="3">
      <w:start w:val="1"/>
      <w:numFmt w:val="lowerLetter"/>
      <w:lvlText w:val="%4)"/>
      <w:lvlJc w:val="left"/>
      <w:pPr>
        <w:tabs>
          <w:tab w:val="num" w:pos="2160"/>
        </w:tabs>
        <w:ind w:left="2160" w:hanging="720"/>
      </w:pPr>
      <w:rPr>
        <w:rFonts w:cs="Times New Roman" w:hint="default"/>
      </w:rPr>
    </w:lvl>
    <w:lvl w:ilvl="4">
      <w:start w:val="1"/>
      <w:numFmt w:val="lowerRoman"/>
      <w:lvlText w:val="%5"/>
      <w:lvlJc w:val="left"/>
      <w:pPr>
        <w:tabs>
          <w:tab w:val="num" w:pos="2880"/>
        </w:tabs>
        <w:ind w:left="2880" w:hanging="720"/>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 w15:restartNumberingAfterBreak="0">
    <w:nsid w:val="35472B6C"/>
    <w:multiLevelType w:val="hybridMultilevel"/>
    <w:tmpl w:val="4088E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230B52"/>
    <w:multiLevelType w:val="hybridMultilevel"/>
    <w:tmpl w:val="F2347D2E"/>
    <w:lvl w:ilvl="0" w:tplc="C588A034">
      <w:start w:val="7"/>
      <w:numFmt w:val="decimal"/>
      <w:lvlText w:val="%1."/>
      <w:lvlJc w:val="left"/>
      <w:pPr>
        <w:ind w:left="720" w:hanging="359"/>
      </w:pPr>
      <w:rPr>
        <w:rFonts w:hint="default"/>
        <w:b/>
      </w:rPr>
    </w:lvl>
    <w:lvl w:ilvl="1" w:tplc="9B8CE05C">
      <w:start w:val="1"/>
      <w:numFmt w:val="lowerLetter"/>
      <w:lvlText w:val="%2."/>
      <w:lvlJc w:val="left"/>
      <w:pPr>
        <w:ind w:left="1440" w:hanging="359"/>
      </w:pPr>
    </w:lvl>
    <w:lvl w:ilvl="2" w:tplc="BFDAB87E">
      <w:start w:val="1"/>
      <w:numFmt w:val="lowerRoman"/>
      <w:lvlText w:val="%3."/>
      <w:lvlJc w:val="right"/>
      <w:pPr>
        <w:ind w:left="2160" w:hanging="179"/>
      </w:pPr>
    </w:lvl>
    <w:lvl w:ilvl="3" w:tplc="27A65E8C">
      <w:start w:val="1"/>
      <w:numFmt w:val="decimal"/>
      <w:lvlText w:val="%4."/>
      <w:lvlJc w:val="left"/>
      <w:pPr>
        <w:ind w:left="2880" w:hanging="359"/>
      </w:pPr>
    </w:lvl>
    <w:lvl w:ilvl="4" w:tplc="799CF4EE">
      <w:start w:val="1"/>
      <w:numFmt w:val="lowerLetter"/>
      <w:lvlText w:val="%5."/>
      <w:lvlJc w:val="left"/>
      <w:pPr>
        <w:ind w:left="3600" w:hanging="359"/>
      </w:pPr>
    </w:lvl>
    <w:lvl w:ilvl="5" w:tplc="FE00DAC4">
      <w:start w:val="1"/>
      <w:numFmt w:val="lowerRoman"/>
      <w:lvlText w:val="%6."/>
      <w:lvlJc w:val="right"/>
      <w:pPr>
        <w:ind w:left="4320" w:hanging="179"/>
      </w:pPr>
    </w:lvl>
    <w:lvl w:ilvl="6" w:tplc="3962F3D0">
      <w:start w:val="1"/>
      <w:numFmt w:val="decimal"/>
      <w:lvlText w:val="%7."/>
      <w:lvlJc w:val="left"/>
      <w:pPr>
        <w:ind w:left="5040" w:hanging="359"/>
      </w:pPr>
    </w:lvl>
    <w:lvl w:ilvl="7" w:tplc="FEF4A3CC">
      <w:start w:val="1"/>
      <w:numFmt w:val="lowerLetter"/>
      <w:lvlText w:val="%8."/>
      <w:lvlJc w:val="left"/>
      <w:pPr>
        <w:ind w:left="5760" w:hanging="359"/>
      </w:pPr>
    </w:lvl>
    <w:lvl w:ilvl="8" w:tplc="5CF6C356">
      <w:start w:val="1"/>
      <w:numFmt w:val="lowerRoman"/>
      <w:lvlText w:val="%9."/>
      <w:lvlJc w:val="right"/>
      <w:pPr>
        <w:ind w:left="6480" w:hanging="179"/>
      </w:pPr>
    </w:lvl>
  </w:abstractNum>
  <w:abstractNum w:abstractNumId="5" w15:restartNumberingAfterBreak="0">
    <w:nsid w:val="40997501"/>
    <w:multiLevelType w:val="multilevel"/>
    <w:tmpl w:val="F04E7582"/>
    <w:lvl w:ilvl="0">
      <w:start w:val="9"/>
      <w:numFmt w:val="decimal"/>
      <w:lvlText w:val="%1."/>
      <w:lvlJc w:val="left"/>
      <w:pPr>
        <w:ind w:left="360" w:hanging="360"/>
      </w:pPr>
      <w:rPr>
        <w:rFonts w:ascii="Times New Roman" w:hAnsi="Times New Roman" w:hint="default"/>
        <w:sz w:val="24"/>
      </w:rPr>
    </w:lvl>
    <w:lvl w:ilvl="1">
      <w:start w:val="6"/>
      <w:numFmt w:val="decimal"/>
      <w:lvlText w:val="%1.%2."/>
      <w:lvlJc w:val="left"/>
      <w:pPr>
        <w:ind w:left="360" w:hanging="36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720" w:hanging="72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080" w:hanging="108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440" w:hanging="144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6" w15:restartNumberingAfterBreak="0">
    <w:nsid w:val="4DF03006"/>
    <w:multiLevelType w:val="hybridMultilevel"/>
    <w:tmpl w:val="0C08D6A2"/>
    <w:lvl w:ilvl="0" w:tplc="8D0ECECC">
      <w:start w:val="10"/>
      <w:numFmt w:val="decimal"/>
      <w:lvlText w:val="%1."/>
      <w:lvlJc w:val="left"/>
      <w:pPr>
        <w:ind w:left="720" w:hanging="359"/>
      </w:pPr>
      <w:rPr>
        <w:rFonts w:hint="default"/>
        <w:b/>
      </w:rPr>
    </w:lvl>
    <w:lvl w:ilvl="1" w:tplc="F7982FB8">
      <w:start w:val="1"/>
      <w:numFmt w:val="lowerLetter"/>
      <w:lvlText w:val="%2."/>
      <w:lvlJc w:val="left"/>
      <w:pPr>
        <w:ind w:left="1440" w:hanging="359"/>
      </w:pPr>
    </w:lvl>
    <w:lvl w:ilvl="2" w:tplc="2404252E">
      <w:start w:val="1"/>
      <w:numFmt w:val="lowerRoman"/>
      <w:lvlText w:val="%3."/>
      <w:lvlJc w:val="right"/>
      <w:pPr>
        <w:ind w:left="2160" w:hanging="179"/>
      </w:pPr>
    </w:lvl>
    <w:lvl w:ilvl="3" w:tplc="B848550E">
      <w:start w:val="1"/>
      <w:numFmt w:val="decimal"/>
      <w:lvlText w:val="%4."/>
      <w:lvlJc w:val="left"/>
      <w:pPr>
        <w:ind w:left="2880" w:hanging="359"/>
      </w:pPr>
    </w:lvl>
    <w:lvl w:ilvl="4" w:tplc="784ED03C">
      <w:start w:val="1"/>
      <w:numFmt w:val="lowerLetter"/>
      <w:lvlText w:val="%5."/>
      <w:lvlJc w:val="left"/>
      <w:pPr>
        <w:ind w:left="3600" w:hanging="359"/>
      </w:pPr>
    </w:lvl>
    <w:lvl w:ilvl="5" w:tplc="2C3A2D94">
      <w:start w:val="1"/>
      <w:numFmt w:val="lowerRoman"/>
      <w:lvlText w:val="%6."/>
      <w:lvlJc w:val="right"/>
      <w:pPr>
        <w:ind w:left="4320" w:hanging="179"/>
      </w:pPr>
    </w:lvl>
    <w:lvl w:ilvl="6" w:tplc="0966CEA6">
      <w:start w:val="1"/>
      <w:numFmt w:val="decimal"/>
      <w:lvlText w:val="%7."/>
      <w:lvlJc w:val="left"/>
      <w:pPr>
        <w:ind w:left="5040" w:hanging="359"/>
      </w:pPr>
    </w:lvl>
    <w:lvl w:ilvl="7" w:tplc="4E58F75C">
      <w:start w:val="1"/>
      <w:numFmt w:val="lowerLetter"/>
      <w:lvlText w:val="%8."/>
      <w:lvlJc w:val="left"/>
      <w:pPr>
        <w:ind w:left="5760" w:hanging="359"/>
      </w:pPr>
    </w:lvl>
    <w:lvl w:ilvl="8" w:tplc="3D126F6E">
      <w:start w:val="1"/>
      <w:numFmt w:val="lowerRoman"/>
      <w:lvlText w:val="%9."/>
      <w:lvlJc w:val="right"/>
      <w:pPr>
        <w:ind w:left="6480" w:hanging="179"/>
      </w:pPr>
    </w:lvl>
  </w:abstractNum>
  <w:abstractNum w:abstractNumId="7" w15:restartNumberingAfterBreak="0">
    <w:nsid w:val="59624ABE"/>
    <w:multiLevelType w:val="multilevel"/>
    <w:tmpl w:val="283E4682"/>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032281"/>
    <w:multiLevelType w:val="hybridMultilevel"/>
    <w:tmpl w:val="B4A6D6E4"/>
    <w:lvl w:ilvl="0" w:tplc="622219D2">
      <w:start w:val="1"/>
      <w:numFmt w:val="bullet"/>
      <w:lvlText w:val=""/>
      <w:lvlJc w:val="left"/>
      <w:pPr>
        <w:ind w:left="720" w:hanging="359"/>
      </w:pPr>
      <w:rPr>
        <w:rFonts w:ascii="Symbol" w:eastAsia="Times New Roman" w:hAnsi="Symbol" w:cs="Times New Roman" w:hint="default"/>
      </w:rPr>
    </w:lvl>
    <w:lvl w:ilvl="1" w:tplc="E90ADD42">
      <w:start w:val="1"/>
      <w:numFmt w:val="bullet"/>
      <w:lvlText w:val="o"/>
      <w:lvlJc w:val="left"/>
      <w:pPr>
        <w:ind w:left="1440" w:hanging="359"/>
      </w:pPr>
      <w:rPr>
        <w:rFonts w:ascii="Courier New" w:hAnsi="Courier New" w:cs="Courier New" w:hint="default"/>
      </w:rPr>
    </w:lvl>
    <w:lvl w:ilvl="2" w:tplc="C172DE62">
      <w:start w:val="1"/>
      <w:numFmt w:val="bullet"/>
      <w:lvlText w:val=""/>
      <w:lvlJc w:val="left"/>
      <w:pPr>
        <w:ind w:left="2160" w:hanging="359"/>
      </w:pPr>
      <w:rPr>
        <w:rFonts w:ascii="Wingdings" w:hAnsi="Wingdings" w:hint="default"/>
      </w:rPr>
    </w:lvl>
    <w:lvl w:ilvl="3" w:tplc="F830E5A6">
      <w:start w:val="1"/>
      <w:numFmt w:val="bullet"/>
      <w:lvlText w:val=""/>
      <w:lvlJc w:val="left"/>
      <w:pPr>
        <w:ind w:left="2880" w:hanging="359"/>
      </w:pPr>
      <w:rPr>
        <w:rFonts w:ascii="Symbol" w:hAnsi="Symbol" w:hint="default"/>
      </w:rPr>
    </w:lvl>
    <w:lvl w:ilvl="4" w:tplc="95A43EA2">
      <w:start w:val="1"/>
      <w:numFmt w:val="bullet"/>
      <w:lvlText w:val="o"/>
      <w:lvlJc w:val="left"/>
      <w:pPr>
        <w:ind w:left="3600" w:hanging="359"/>
      </w:pPr>
      <w:rPr>
        <w:rFonts w:ascii="Courier New" w:hAnsi="Courier New" w:cs="Courier New" w:hint="default"/>
      </w:rPr>
    </w:lvl>
    <w:lvl w:ilvl="5" w:tplc="57E8EE10">
      <w:start w:val="1"/>
      <w:numFmt w:val="bullet"/>
      <w:lvlText w:val=""/>
      <w:lvlJc w:val="left"/>
      <w:pPr>
        <w:ind w:left="4320" w:hanging="359"/>
      </w:pPr>
      <w:rPr>
        <w:rFonts w:ascii="Wingdings" w:hAnsi="Wingdings" w:hint="default"/>
      </w:rPr>
    </w:lvl>
    <w:lvl w:ilvl="6" w:tplc="99AE5422">
      <w:start w:val="1"/>
      <w:numFmt w:val="bullet"/>
      <w:lvlText w:val=""/>
      <w:lvlJc w:val="left"/>
      <w:pPr>
        <w:ind w:left="5040" w:hanging="359"/>
      </w:pPr>
      <w:rPr>
        <w:rFonts w:ascii="Symbol" w:hAnsi="Symbol" w:hint="default"/>
      </w:rPr>
    </w:lvl>
    <w:lvl w:ilvl="7" w:tplc="1E76FE2E">
      <w:start w:val="1"/>
      <w:numFmt w:val="bullet"/>
      <w:lvlText w:val="o"/>
      <w:lvlJc w:val="left"/>
      <w:pPr>
        <w:ind w:left="5760" w:hanging="359"/>
      </w:pPr>
      <w:rPr>
        <w:rFonts w:ascii="Courier New" w:hAnsi="Courier New" w:cs="Courier New" w:hint="default"/>
      </w:rPr>
    </w:lvl>
    <w:lvl w:ilvl="8" w:tplc="CA780D6C">
      <w:start w:val="1"/>
      <w:numFmt w:val="bullet"/>
      <w:lvlText w:val=""/>
      <w:lvlJc w:val="left"/>
      <w:pPr>
        <w:ind w:left="6480" w:hanging="359"/>
      </w:pPr>
      <w:rPr>
        <w:rFonts w:ascii="Wingdings" w:hAnsi="Wingdings" w:hint="default"/>
      </w:rPr>
    </w:lvl>
  </w:abstractNum>
  <w:num w:numId="1">
    <w:abstractNumId w:val="8"/>
  </w:num>
  <w:num w:numId="2">
    <w:abstractNumId w:val="1"/>
  </w:num>
  <w:num w:numId="3">
    <w:abstractNumId w:val="6"/>
  </w:num>
  <w:num w:numId="4">
    <w:abstractNumId w:val="4"/>
  </w:num>
  <w:num w:numId="5">
    <w:abstractNumId w:val="3"/>
  </w:num>
  <w:num w:numId="6">
    <w:abstractNumId w:val="2"/>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50DF"/>
    <w:rsid w:val="0001092A"/>
    <w:rsid w:val="0001714C"/>
    <w:rsid w:val="00020BCC"/>
    <w:rsid w:val="000736FC"/>
    <w:rsid w:val="00077E0D"/>
    <w:rsid w:val="00082EFB"/>
    <w:rsid w:val="000B140C"/>
    <w:rsid w:val="000F1C6B"/>
    <w:rsid w:val="000F227A"/>
    <w:rsid w:val="0013752E"/>
    <w:rsid w:val="0016524B"/>
    <w:rsid w:val="00175A8D"/>
    <w:rsid w:val="001B3705"/>
    <w:rsid w:val="001D0AAB"/>
    <w:rsid w:val="001F3269"/>
    <w:rsid w:val="0025616F"/>
    <w:rsid w:val="00263301"/>
    <w:rsid w:val="00274240"/>
    <w:rsid w:val="002B4596"/>
    <w:rsid w:val="002B6062"/>
    <w:rsid w:val="002B758C"/>
    <w:rsid w:val="002F7BF6"/>
    <w:rsid w:val="00321617"/>
    <w:rsid w:val="00323729"/>
    <w:rsid w:val="00332F2A"/>
    <w:rsid w:val="00350C87"/>
    <w:rsid w:val="003F1C3F"/>
    <w:rsid w:val="003F756D"/>
    <w:rsid w:val="004401B8"/>
    <w:rsid w:val="00444F7A"/>
    <w:rsid w:val="00466624"/>
    <w:rsid w:val="0047464E"/>
    <w:rsid w:val="004A2342"/>
    <w:rsid w:val="004F1E09"/>
    <w:rsid w:val="005013E0"/>
    <w:rsid w:val="005176E8"/>
    <w:rsid w:val="00536B94"/>
    <w:rsid w:val="00547D46"/>
    <w:rsid w:val="00555216"/>
    <w:rsid w:val="0058455C"/>
    <w:rsid w:val="00597A01"/>
    <w:rsid w:val="005A0A81"/>
    <w:rsid w:val="005A6491"/>
    <w:rsid w:val="005B5FA7"/>
    <w:rsid w:val="005F58CD"/>
    <w:rsid w:val="00602EE2"/>
    <w:rsid w:val="006205B6"/>
    <w:rsid w:val="006A466E"/>
    <w:rsid w:val="006B2E07"/>
    <w:rsid w:val="006C79FF"/>
    <w:rsid w:val="006D3541"/>
    <w:rsid w:val="006F5C4C"/>
    <w:rsid w:val="00700A8E"/>
    <w:rsid w:val="00753E2C"/>
    <w:rsid w:val="00762B4F"/>
    <w:rsid w:val="007659D4"/>
    <w:rsid w:val="00776B50"/>
    <w:rsid w:val="0078497E"/>
    <w:rsid w:val="00790D91"/>
    <w:rsid w:val="00795CC5"/>
    <w:rsid w:val="007B0272"/>
    <w:rsid w:val="007B16D3"/>
    <w:rsid w:val="007E16CD"/>
    <w:rsid w:val="007F4AAE"/>
    <w:rsid w:val="008165E1"/>
    <w:rsid w:val="00824425"/>
    <w:rsid w:val="00831E50"/>
    <w:rsid w:val="0086619A"/>
    <w:rsid w:val="0089546C"/>
    <w:rsid w:val="00896B0D"/>
    <w:rsid w:val="008E6810"/>
    <w:rsid w:val="008F2FBA"/>
    <w:rsid w:val="00912DF2"/>
    <w:rsid w:val="00912F78"/>
    <w:rsid w:val="00914F79"/>
    <w:rsid w:val="00916655"/>
    <w:rsid w:val="00956DDB"/>
    <w:rsid w:val="00977906"/>
    <w:rsid w:val="00985025"/>
    <w:rsid w:val="009E47CB"/>
    <w:rsid w:val="009F157E"/>
    <w:rsid w:val="00A06E04"/>
    <w:rsid w:val="00A14F25"/>
    <w:rsid w:val="00A61522"/>
    <w:rsid w:val="00AA24C9"/>
    <w:rsid w:val="00B03619"/>
    <w:rsid w:val="00B31F97"/>
    <w:rsid w:val="00B441C3"/>
    <w:rsid w:val="00B538BF"/>
    <w:rsid w:val="00BB2E2F"/>
    <w:rsid w:val="00BD202C"/>
    <w:rsid w:val="00C24EB3"/>
    <w:rsid w:val="00C45CEB"/>
    <w:rsid w:val="00C6153B"/>
    <w:rsid w:val="00CC07C0"/>
    <w:rsid w:val="00CD709E"/>
    <w:rsid w:val="00CE343E"/>
    <w:rsid w:val="00D31C20"/>
    <w:rsid w:val="00D453F3"/>
    <w:rsid w:val="00D64CED"/>
    <w:rsid w:val="00D65AD5"/>
    <w:rsid w:val="00D85A9D"/>
    <w:rsid w:val="00DA50A9"/>
    <w:rsid w:val="00DD5765"/>
    <w:rsid w:val="00E140D8"/>
    <w:rsid w:val="00E6147C"/>
    <w:rsid w:val="00E67960"/>
    <w:rsid w:val="00E92A6F"/>
    <w:rsid w:val="00EC495E"/>
    <w:rsid w:val="00F10DB1"/>
    <w:rsid w:val="00F46C0F"/>
    <w:rsid w:val="00FA0642"/>
    <w:rsid w:val="00FC760F"/>
    <w:rsid w:val="00FD50DF"/>
    <w:rsid w:val="00FE1C5E"/>
    <w:rsid w:val="00FF1A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9C14E"/>
  <w15:docId w15:val="{4D63BFDD-F297-4C72-9DF8-7F79E8C11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64C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uiPriority w:val="9"/>
    <w:qFormat/>
    <w:rsid w:val="00D64CED"/>
    <w:pPr>
      <w:keepNext/>
      <w:keepLines/>
      <w:spacing w:before="480"/>
      <w:outlineLvl w:val="0"/>
    </w:pPr>
    <w:rPr>
      <w:rFonts w:ascii="Arial" w:eastAsia="Arial" w:hAnsi="Arial" w:cs="Arial"/>
      <w:b/>
      <w:bCs/>
      <w:color w:val="000000" w:themeColor="text1"/>
      <w:sz w:val="48"/>
      <w:szCs w:val="48"/>
    </w:rPr>
  </w:style>
  <w:style w:type="paragraph" w:styleId="2">
    <w:name w:val="heading 2"/>
    <w:basedOn w:val="a"/>
    <w:next w:val="a"/>
    <w:uiPriority w:val="9"/>
    <w:unhideWhenUsed/>
    <w:qFormat/>
    <w:rsid w:val="00D64CED"/>
    <w:pPr>
      <w:keepNext/>
      <w:keepLines/>
      <w:spacing w:before="200"/>
      <w:outlineLvl w:val="1"/>
    </w:pPr>
    <w:rPr>
      <w:rFonts w:ascii="Arial" w:eastAsia="Arial" w:hAnsi="Arial" w:cs="Arial"/>
      <w:b/>
      <w:bCs/>
      <w:color w:val="000000" w:themeColor="text1"/>
      <w:sz w:val="40"/>
    </w:rPr>
  </w:style>
  <w:style w:type="paragraph" w:styleId="3">
    <w:name w:val="heading 3"/>
    <w:basedOn w:val="a"/>
    <w:next w:val="a"/>
    <w:uiPriority w:val="9"/>
    <w:unhideWhenUsed/>
    <w:qFormat/>
    <w:rsid w:val="00D64CED"/>
    <w:pPr>
      <w:keepNext/>
      <w:keepLines/>
      <w:spacing w:before="200"/>
      <w:outlineLvl w:val="2"/>
    </w:pPr>
    <w:rPr>
      <w:rFonts w:ascii="Arial" w:eastAsia="Arial" w:hAnsi="Arial" w:cs="Arial"/>
      <w:b/>
      <w:bCs/>
      <w:i/>
      <w:iCs/>
      <w:color w:val="000000" w:themeColor="text1"/>
      <w:sz w:val="36"/>
      <w:szCs w:val="36"/>
    </w:rPr>
  </w:style>
  <w:style w:type="paragraph" w:styleId="4">
    <w:name w:val="heading 4"/>
    <w:basedOn w:val="a"/>
    <w:next w:val="a"/>
    <w:uiPriority w:val="9"/>
    <w:unhideWhenUsed/>
    <w:qFormat/>
    <w:rsid w:val="00D64CED"/>
    <w:pPr>
      <w:keepNext/>
      <w:keepLines/>
      <w:spacing w:before="200"/>
      <w:outlineLvl w:val="3"/>
    </w:pPr>
    <w:rPr>
      <w:rFonts w:ascii="Arial" w:eastAsia="Arial" w:hAnsi="Arial" w:cs="Arial"/>
      <w:color w:val="232323"/>
      <w:sz w:val="32"/>
      <w:szCs w:val="32"/>
    </w:rPr>
  </w:style>
  <w:style w:type="paragraph" w:styleId="5">
    <w:name w:val="heading 5"/>
    <w:basedOn w:val="a"/>
    <w:next w:val="a"/>
    <w:uiPriority w:val="9"/>
    <w:unhideWhenUsed/>
    <w:qFormat/>
    <w:rsid w:val="00D64CED"/>
    <w:pPr>
      <w:keepNext/>
      <w:keepLines/>
      <w:spacing w:before="200"/>
      <w:outlineLvl w:val="4"/>
    </w:pPr>
    <w:rPr>
      <w:rFonts w:ascii="Arial" w:eastAsia="Arial" w:hAnsi="Arial" w:cs="Arial"/>
      <w:b/>
      <w:bCs/>
      <w:color w:val="444444"/>
      <w:sz w:val="28"/>
      <w:szCs w:val="28"/>
    </w:rPr>
  </w:style>
  <w:style w:type="paragraph" w:styleId="6">
    <w:name w:val="heading 6"/>
    <w:basedOn w:val="a"/>
    <w:next w:val="a"/>
    <w:uiPriority w:val="9"/>
    <w:unhideWhenUsed/>
    <w:qFormat/>
    <w:rsid w:val="00D64CED"/>
    <w:pPr>
      <w:keepNext/>
      <w:keepLines/>
      <w:spacing w:before="200"/>
      <w:outlineLvl w:val="5"/>
    </w:pPr>
    <w:rPr>
      <w:rFonts w:ascii="Arial" w:eastAsia="Arial" w:hAnsi="Arial" w:cs="Arial"/>
      <w:i/>
      <w:iCs/>
      <w:color w:val="232323"/>
      <w:sz w:val="28"/>
      <w:szCs w:val="28"/>
    </w:rPr>
  </w:style>
  <w:style w:type="paragraph" w:styleId="7">
    <w:name w:val="heading 7"/>
    <w:basedOn w:val="a"/>
    <w:next w:val="a"/>
    <w:uiPriority w:val="9"/>
    <w:unhideWhenUsed/>
    <w:qFormat/>
    <w:rsid w:val="00D64CED"/>
    <w:pPr>
      <w:keepNext/>
      <w:keepLines/>
      <w:spacing w:before="200"/>
      <w:outlineLvl w:val="6"/>
    </w:pPr>
    <w:rPr>
      <w:rFonts w:ascii="Arial" w:eastAsia="Arial" w:hAnsi="Arial" w:cs="Arial"/>
      <w:b/>
      <w:bCs/>
      <w:color w:val="606060"/>
    </w:rPr>
  </w:style>
  <w:style w:type="paragraph" w:styleId="8">
    <w:name w:val="heading 8"/>
    <w:basedOn w:val="a"/>
    <w:next w:val="a"/>
    <w:uiPriority w:val="9"/>
    <w:unhideWhenUsed/>
    <w:qFormat/>
    <w:rsid w:val="00D64CED"/>
    <w:pPr>
      <w:keepNext/>
      <w:keepLines/>
      <w:spacing w:before="200"/>
      <w:outlineLvl w:val="7"/>
    </w:pPr>
    <w:rPr>
      <w:rFonts w:ascii="Arial" w:eastAsia="Arial" w:hAnsi="Arial" w:cs="Arial"/>
      <w:color w:val="444444"/>
    </w:rPr>
  </w:style>
  <w:style w:type="paragraph" w:styleId="9">
    <w:name w:val="heading 9"/>
    <w:basedOn w:val="a"/>
    <w:next w:val="a"/>
    <w:uiPriority w:val="9"/>
    <w:unhideWhenUsed/>
    <w:qFormat/>
    <w:rsid w:val="00D64CED"/>
    <w:pPr>
      <w:keepNext/>
      <w:keepLines/>
      <w:spacing w:before="200"/>
      <w:outlineLvl w:val="8"/>
    </w:pPr>
    <w:rPr>
      <w:rFonts w:ascii="Arial" w:eastAsia="Arial" w:hAnsi="Arial" w:cs="Arial"/>
      <w:i/>
      <w:iCs/>
      <w:color w:val="444444"/>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D64CED"/>
    <w:pPr>
      <w:pBdr>
        <w:bottom w:val="single" w:sz="24" w:space="0" w:color="000000"/>
      </w:pBdr>
      <w:spacing w:before="300" w:after="80"/>
    </w:pPr>
    <w:rPr>
      <w:b/>
      <w:color w:val="000000"/>
      <w:sz w:val="72"/>
    </w:rPr>
  </w:style>
  <w:style w:type="paragraph" w:styleId="a4">
    <w:name w:val="Subtitle"/>
    <w:basedOn w:val="a"/>
    <w:next w:val="a"/>
    <w:uiPriority w:val="11"/>
    <w:qFormat/>
    <w:rsid w:val="00D64CED"/>
    <w:rPr>
      <w:i/>
      <w:color w:val="444444"/>
      <w:sz w:val="52"/>
    </w:rPr>
  </w:style>
  <w:style w:type="paragraph" w:styleId="20">
    <w:name w:val="Quote"/>
    <w:basedOn w:val="a"/>
    <w:next w:val="a"/>
    <w:uiPriority w:val="29"/>
    <w:qFormat/>
    <w:rsid w:val="00D64CED"/>
    <w:pPr>
      <w:pBdr>
        <w:left w:val="single" w:sz="12" w:space="11" w:color="A6A6A6"/>
        <w:bottom w:val="single" w:sz="12" w:space="3" w:color="A6A6A6"/>
      </w:pBdr>
      <w:ind w:left="3402"/>
    </w:pPr>
    <w:rPr>
      <w:i/>
      <w:color w:val="373737"/>
      <w:sz w:val="18"/>
    </w:rPr>
  </w:style>
  <w:style w:type="paragraph" w:styleId="a5">
    <w:name w:val="Intense Quote"/>
    <w:basedOn w:val="a"/>
    <w:next w:val="a"/>
    <w:uiPriority w:val="30"/>
    <w:qFormat/>
    <w:rsid w:val="00D64CED"/>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a6">
    <w:name w:val="header"/>
    <w:basedOn w:val="a"/>
    <w:uiPriority w:val="99"/>
    <w:unhideWhenUsed/>
    <w:rsid w:val="00D64CED"/>
    <w:pPr>
      <w:tabs>
        <w:tab w:val="center" w:pos="7143"/>
        <w:tab w:val="right" w:pos="14287"/>
      </w:tabs>
    </w:pPr>
    <w:rPr>
      <w:color w:val="000000"/>
      <w:sz w:val="22"/>
    </w:rPr>
  </w:style>
  <w:style w:type="paragraph" w:styleId="a7">
    <w:name w:val="footer"/>
    <w:basedOn w:val="a"/>
    <w:link w:val="a8"/>
    <w:uiPriority w:val="99"/>
    <w:unhideWhenUsed/>
    <w:rsid w:val="00D64CED"/>
    <w:pPr>
      <w:tabs>
        <w:tab w:val="center" w:pos="7143"/>
        <w:tab w:val="right" w:pos="14287"/>
      </w:tabs>
    </w:pPr>
    <w:rPr>
      <w:color w:val="000000"/>
      <w:sz w:val="22"/>
    </w:rPr>
  </w:style>
  <w:style w:type="table" w:styleId="a9">
    <w:name w:val="Table Grid"/>
    <w:basedOn w:val="a1"/>
    <w:uiPriority w:val="59"/>
    <w:rsid w:val="00D64CE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a1"/>
    <w:uiPriority w:val="99"/>
    <w:rsid w:val="00D64CED"/>
    <w:pPr>
      <w:spacing w:after="0" w:line="240" w:lineRule="auto"/>
    </w:pPr>
    <w:rPr>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1"/>
    <w:uiPriority w:val="99"/>
    <w:rsid w:val="00D64CED"/>
    <w:pPr>
      <w:spacing w:after="0" w:line="240" w:lineRule="auto"/>
    </w:pPr>
    <w:rPr>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a1"/>
    <w:uiPriority w:val="99"/>
    <w:rsid w:val="00D64CED"/>
    <w:pPr>
      <w:spacing w:after="0" w:line="240" w:lineRule="auto"/>
    </w:pPr>
    <w:rPr>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a1"/>
    <w:uiPriority w:val="99"/>
    <w:rsid w:val="00D64CED"/>
    <w:pPr>
      <w:spacing w:after="0" w:line="240" w:lineRule="auto"/>
    </w:pPr>
    <w:rPr>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a1"/>
    <w:uiPriority w:val="99"/>
    <w:rsid w:val="00D64CED"/>
    <w:pPr>
      <w:spacing w:after="0" w:line="240" w:lineRule="auto"/>
    </w:pPr>
    <w:rPr>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1"/>
    <w:uiPriority w:val="99"/>
    <w:rsid w:val="00D64CED"/>
    <w:pPr>
      <w:spacing w:after="0" w:line="240" w:lineRule="auto"/>
    </w:pPr>
    <w:rPr>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1"/>
    <w:uiPriority w:val="99"/>
    <w:rsid w:val="00D64CED"/>
    <w:pPr>
      <w:spacing w:after="0" w:line="240" w:lineRule="auto"/>
    </w:pPr>
    <w:rPr>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a1"/>
    <w:uiPriority w:val="99"/>
    <w:rsid w:val="00D64CED"/>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D64CED"/>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a1"/>
    <w:uiPriority w:val="99"/>
    <w:rsid w:val="00D64CED"/>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a1"/>
    <w:uiPriority w:val="99"/>
    <w:rsid w:val="00D64CED"/>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a1"/>
    <w:uiPriority w:val="99"/>
    <w:rsid w:val="00D64CED"/>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a1"/>
    <w:uiPriority w:val="99"/>
    <w:rsid w:val="00D64CED"/>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D64CED"/>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a1"/>
    <w:uiPriority w:val="99"/>
    <w:rsid w:val="00D64CED"/>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1"/>
    <w:uiPriority w:val="99"/>
    <w:rsid w:val="00D64CED"/>
    <w:pPr>
      <w:spacing w:after="0" w:line="240" w:lineRule="auto"/>
    </w:pPr>
    <w:rPr>
      <w:color w:val="404040"/>
      <w:sz w:val="20"/>
      <w:szCs w:val="20"/>
      <w:lang w:eastAsia="ru-RU"/>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a1"/>
    <w:uiPriority w:val="99"/>
    <w:rsid w:val="00D64CED"/>
    <w:pPr>
      <w:spacing w:after="0" w:line="240" w:lineRule="auto"/>
    </w:pPr>
    <w:rPr>
      <w:color w:val="404040"/>
      <w:sz w:val="20"/>
      <w:szCs w:val="20"/>
      <w:lang w:eastAsia="ru-RU"/>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a1"/>
    <w:uiPriority w:val="99"/>
    <w:rsid w:val="00D64CED"/>
    <w:pPr>
      <w:spacing w:after="0" w:line="240" w:lineRule="auto"/>
    </w:pPr>
    <w:rPr>
      <w:color w:val="404040"/>
      <w:sz w:val="20"/>
      <w:szCs w:val="20"/>
      <w:lang w:eastAsia="ru-RU"/>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a1"/>
    <w:uiPriority w:val="99"/>
    <w:rsid w:val="00D64CED"/>
    <w:pPr>
      <w:spacing w:after="0" w:line="240" w:lineRule="auto"/>
    </w:pPr>
    <w:rPr>
      <w:color w:val="404040"/>
      <w:sz w:val="20"/>
      <w:szCs w:val="20"/>
      <w:lang w:eastAsia="ru-RU"/>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1"/>
    <w:uiPriority w:val="99"/>
    <w:rsid w:val="00D64CED"/>
    <w:pPr>
      <w:spacing w:after="0" w:line="240" w:lineRule="auto"/>
    </w:pPr>
    <w:rPr>
      <w:color w:val="404040"/>
      <w:sz w:val="20"/>
      <w:szCs w:val="20"/>
      <w:lang w:eastAsia="ru-RU"/>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1"/>
    <w:uiPriority w:val="99"/>
    <w:rsid w:val="00D64CED"/>
    <w:pPr>
      <w:spacing w:after="0" w:line="240" w:lineRule="auto"/>
    </w:pPr>
    <w:rPr>
      <w:color w:val="404040"/>
      <w:sz w:val="20"/>
      <w:szCs w:val="20"/>
      <w:lang w:eastAsia="ru-RU"/>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aa">
    <w:name w:val="Hyperlink"/>
    <w:uiPriority w:val="99"/>
    <w:unhideWhenUsed/>
    <w:rsid w:val="00D64CED"/>
    <w:rPr>
      <w:color w:val="0000FF" w:themeColor="hyperlink"/>
      <w:u w:val="single"/>
    </w:rPr>
  </w:style>
  <w:style w:type="paragraph" w:styleId="ab">
    <w:name w:val="footnote text"/>
    <w:basedOn w:val="a"/>
    <w:uiPriority w:val="99"/>
    <w:semiHidden/>
    <w:unhideWhenUsed/>
    <w:rsid w:val="00D64CED"/>
    <w:rPr>
      <w:sz w:val="20"/>
    </w:rPr>
  </w:style>
  <w:style w:type="character" w:customStyle="1" w:styleId="FootnoteTextChar">
    <w:name w:val="Footnote Text Char"/>
    <w:basedOn w:val="a0"/>
    <w:uiPriority w:val="99"/>
    <w:semiHidden/>
    <w:rsid w:val="00D64CED"/>
    <w:rPr>
      <w:sz w:val="20"/>
    </w:rPr>
  </w:style>
  <w:style w:type="character" w:styleId="ac">
    <w:name w:val="footnote reference"/>
    <w:basedOn w:val="a0"/>
    <w:uiPriority w:val="99"/>
    <w:semiHidden/>
    <w:unhideWhenUsed/>
    <w:rsid w:val="00D64CED"/>
    <w:rPr>
      <w:vertAlign w:val="superscript"/>
    </w:rPr>
  </w:style>
  <w:style w:type="paragraph" w:styleId="21">
    <w:name w:val="Body Text 2"/>
    <w:basedOn w:val="a"/>
    <w:rsid w:val="00D64CED"/>
    <w:pPr>
      <w:widowControl w:val="0"/>
      <w:jc w:val="both"/>
    </w:pPr>
  </w:style>
  <w:style w:type="character" w:customStyle="1" w:styleId="22">
    <w:name w:val="Основной текст 2 Знак"/>
    <w:basedOn w:val="a0"/>
    <w:rsid w:val="00D64CED"/>
    <w:rPr>
      <w:rFonts w:ascii="Times New Roman" w:eastAsia="Times New Roman" w:hAnsi="Times New Roman" w:cs="Times New Roman"/>
      <w:sz w:val="24"/>
      <w:szCs w:val="24"/>
      <w:lang w:eastAsia="ru-RU"/>
    </w:rPr>
  </w:style>
  <w:style w:type="paragraph" w:customStyle="1" w:styleId="SHHeading1">
    <w:name w:val="SH Heading 1"/>
    <w:uiPriority w:val="99"/>
    <w:rsid w:val="00D64CED"/>
    <w:pPr>
      <w:numPr>
        <w:numId w:val="2"/>
      </w:numPr>
      <w:spacing w:after="240" w:line="240" w:lineRule="auto"/>
      <w:jc w:val="both"/>
    </w:pPr>
    <w:rPr>
      <w:rFonts w:ascii="Arial" w:eastAsia="MS Mincho" w:hAnsi="Arial" w:cs="Arial"/>
      <w:b/>
      <w:bCs/>
      <w:caps/>
      <w:sz w:val="20"/>
      <w:szCs w:val="20"/>
      <w:lang w:val="en-GB" w:eastAsia="ja-JP"/>
    </w:rPr>
  </w:style>
  <w:style w:type="paragraph" w:customStyle="1" w:styleId="SHHeading2">
    <w:name w:val="SH Heading 2"/>
    <w:basedOn w:val="a"/>
    <w:uiPriority w:val="99"/>
    <w:rsid w:val="00D64CED"/>
    <w:pPr>
      <w:numPr>
        <w:ilvl w:val="1"/>
        <w:numId w:val="2"/>
      </w:numPr>
      <w:spacing w:after="240" w:line="264" w:lineRule="auto"/>
      <w:jc w:val="both"/>
    </w:pPr>
    <w:rPr>
      <w:rFonts w:ascii="Arial" w:eastAsia="MS Mincho" w:hAnsi="Arial" w:cs="Arial"/>
      <w:sz w:val="20"/>
      <w:szCs w:val="20"/>
      <w:lang w:val="en-GB" w:eastAsia="ja-JP"/>
    </w:rPr>
  </w:style>
  <w:style w:type="paragraph" w:customStyle="1" w:styleId="SHHeading3">
    <w:name w:val="SH Heading 3"/>
    <w:basedOn w:val="a"/>
    <w:uiPriority w:val="99"/>
    <w:rsid w:val="00D64CED"/>
    <w:pPr>
      <w:numPr>
        <w:ilvl w:val="2"/>
        <w:numId w:val="2"/>
      </w:numPr>
      <w:spacing w:after="240" w:line="264" w:lineRule="auto"/>
      <w:jc w:val="both"/>
    </w:pPr>
    <w:rPr>
      <w:rFonts w:ascii="Arial" w:eastAsia="MS Mincho" w:hAnsi="Arial" w:cs="Arial"/>
      <w:sz w:val="20"/>
      <w:szCs w:val="20"/>
      <w:lang w:val="en-GB" w:eastAsia="ja-JP"/>
    </w:rPr>
  </w:style>
  <w:style w:type="paragraph" w:customStyle="1" w:styleId="SHHeading4">
    <w:name w:val="SH Heading 4"/>
    <w:basedOn w:val="a"/>
    <w:uiPriority w:val="99"/>
    <w:rsid w:val="00D64CED"/>
    <w:pPr>
      <w:numPr>
        <w:ilvl w:val="3"/>
        <w:numId w:val="2"/>
      </w:numPr>
      <w:spacing w:after="240" w:line="264" w:lineRule="auto"/>
      <w:jc w:val="both"/>
    </w:pPr>
    <w:rPr>
      <w:rFonts w:ascii="Arial" w:eastAsia="MS Mincho" w:hAnsi="Arial" w:cs="Arial"/>
      <w:sz w:val="20"/>
      <w:szCs w:val="20"/>
      <w:lang w:val="en-GB" w:eastAsia="ja-JP"/>
    </w:rPr>
  </w:style>
  <w:style w:type="paragraph" w:customStyle="1" w:styleId="SHHeading5">
    <w:name w:val="SH Heading 5"/>
    <w:basedOn w:val="a"/>
    <w:uiPriority w:val="99"/>
    <w:rsid w:val="00D64CED"/>
    <w:pPr>
      <w:numPr>
        <w:ilvl w:val="4"/>
        <w:numId w:val="2"/>
      </w:numPr>
      <w:spacing w:after="240" w:line="264" w:lineRule="auto"/>
      <w:jc w:val="both"/>
    </w:pPr>
    <w:rPr>
      <w:rFonts w:ascii="Arial" w:eastAsia="MS Mincho" w:hAnsi="Arial" w:cs="Arial"/>
      <w:sz w:val="20"/>
      <w:szCs w:val="20"/>
      <w:lang w:val="en-GB" w:eastAsia="ja-JP"/>
    </w:rPr>
  </w:style>
  <w:style w:type="paragraph" w:styleId="ad">
    <w:name w:val="List Paragraph"/>
    <w:basedOn w:val="a"/>
    <w:uiPriority w:val="34"/>
    <w:qFormat/>
    <w:rsid w:val="00D64CED"/>
    <w:pPr>
      <w:spacing w:after="200" w:line="276" w:lineRule="auto"/>
      <w:ind w:left="720"/>
      <w:contextualSpacing/>
    </w:pPr>
    <w:rPr>
      <w:rFonts w:ascii="Calibri" w:hAnsi="Calibri"/>
      <w:sz w:val="22"/>
      <w:szCs w:val="22"/>
    </w:rPr>
  </w:style>
  <w:style w:type="paragraph" w:styleId="ae">
    <w:name w:val="No Spacing"/>
    <w:uiPriority w:val="99"/>
    <w:qFormat/>
    <w:rsid w:val="00D64CED"/>
    <w:pPr>
      <w:spacing w:after="0" w:line="240" w:lineRule="auto"/>
    </w:pPr>
  </w:style>
  <w:style w:type="character" w:customStyle="1" w:styleId="a8">
    <w:name w:val="Нижний колонтитул Знак"/>
    <w:basedOn w:val="a0"/>
    <w:link w:val="a7"/>
    <w:uiPriority w:val="99"/>
    <w:rsid w:val="000F227A"/>
    <w:rPr>
      <w:rFonts w:ascii="Times New Roman" w:eastAsia="Times New Roman" w:hAnsi="Times New Roman" w:cs="Times New Roman"/>
      <w:color w:val="000000"/>
      <w:szCs w:val="24"/>
      <w:lang w:eastAsia="ru-RU"/>
    </w:rPr>
  </w:style>
  <w:style w:type="paragraph" w:styleId="af">
    <w:name w:val="Balloon Text"/>
    <w:basedOn w:val="a"/>
    <w:link w:val="af0"/>
    <w:uiPriority w:val="99"/>
    <w:semiHidden/>
    <w:unhideWhenUsed/>
    <w:rsid w:val="00321617"/>
    <w:rPr>
      <w:rFonts w:ascii="Segoe UI" w:hAnsi="Segoe UI" w:cs="Segoe UI"/>
      <w:sz w:val="18"/>
      <w:szCs w:val="18"/>
    </w:rPr>
  </w:style>
  <w:style w:type="character" w:customStyle="1" w:styleId="af0">
    <w:name w:val="Текст выноски Знак"/>
    <w:basedOn w:val="a0"/>
    <w:link w:val="af"/>
    <w:uiPriority w:val="99"/>
    <w:semiHidden/>
    <w:rsid w:val="00321617"/>
    <w:rPr>
      <w:rFonts w:ascii="Segoe UI" w:eastAsia="Times New Roman" w:hAnsi="Segoe UI" w:cs="Segoe UI"/>
      <w:sz w:val="18"/>
      <w:szCs w:val="18"/>
      <w:lang w:eastAsia="ru-RU"/>
    </w:rPr>
  </w:style>
  <w:style w:type="character" w:styleId="af1">
    <w:name w:val="annotation reference"/>
    <w:basedOn w:val="a0"/>
    <w:uiPriority w:val="99"/>
    <w:semiHidden/>
    <w:unhideWhenUsed/>
    <w:rsid w:val="00077E0D"/>
    <w:rPr>
      <w:sz w:val="16"/>
      <w:szCs w:val="16"/>
    </w:rPr>
  </w:style>
  <w:style w:type="paragraph" w:styleId="af2">
    <w:name w:val="annotation text"/>
    <w:basedOn w:val="a"/>
    <w:link w:val="af3"/>
    <w:uiPriority w:val="99"/>
    <w:semiHidden/>
    <w:unhideWhenUsed/>
    <w:rsid w:val="00077E0D"/>
    <w:rPr>
      <w:sz w:val="20"/>
      <w:szCs w:val="20"/>
    </w:rPr>
  </w:style>
  <w:style w:type="character" w:customStyle="1" w:styleId="af3">
    <w:name w:val="Текст примечания Знак"/>
    <w:basedOn w:val="a0"/>
    <w:link w:val="af2"/>
    <w:uiPriority w:val="99"/>
    <w:semiHidden/>
    <w:rsid w:val="00077E0D"/>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077E0D"/>
    <w:rPr>
      <w:b/>
      <w:bCs/>
    </w:rPr>
  </w:style>
  <w:style w:type="character" w:customStyle="1" w:styleId="af5">
    <w:name w:val="Тема примечания Знак"/>
    <w:basedOn w:val="af3"/>
    <w:link w:val="af4"/>
    <w:uiPriority w:val="99"/>
    <w:semiHidden/>
    <w:rsid w:val="00077E0D"/>
    <w:rPr>
      <w:rFonts w:ascii="Times New Roman" w:eastAsia="Times New Roman" w:hAnsi="Times New Roman" w:cs="Times New Roman"/>
      <w:b/>
      <w:bCs/>
      <w:sz w:val="20"/>
      <w:szCs w:val="20"/>
      <w:lang w:eastAsia="ru-RU"/>
    </w:rPr>
  </w:style>
  <w:style w:type="paragraph" w:styleId="af6">
    <w:name w:val="Revision"/>
    <w:hidden/>
    <w:uiPriority w:val="99"/>
    <w:semiHidden/>
    <w:rsid w:val="00077E0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2919</Words>
  <Characters>16639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Самал Аманжолова</dc:creator>
  <cp:lastModifiedBy>Admin3</cp:lastModifiedBy>
  <cp:revision>3</cp:revision>
  <dcterms:created xsi:type="dcterms:W3CDTF">2019-11-28T15:03:00Z</dcterms:created>
  <dcterms:modified xsi:type="dcterms:W3CDTF">2020-02-14T07:13:00Z</dcterms:modified>
</cp:coreProperties>
</file>