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6B8" w:rsidRDefault="005966B8" w:rsidP="005966B8">
      <w:pPr>
        <w:ind w:firstLine="397"/>
        <w:jc w:val="both"/>
        <w:textAlignment w:val="baseline"/>
      </w:pPr>
      <w:r>
        <w:t> </w:t>
      </w:r>
    </w:p>
    <w:p w:rsidR="005966B8" w:rsidRPr="005966B8" w:rsidRDefault="005966B8" w:rsidP="005966B8">
      <w:pPr>
        <w:ind w:firstLine="397"/>
        <w:jc w:val="both"/>
        <w:textAlignment w:val="baseline"/>
        <w:rPr>
          <w:rStyle w:val="s1"/>
          <w:b w:val="0"/>
          <w:bCs w:val="0"/>
        </w:rPr>
      </w:pPr>
    </w:p>
    <w:p w:rsidR="005966B8" w:rsidRDefault="005966B8" w:rsidP="005966B8">
      <w:pPr>
        <w:jc w:val="center"/>
        <w:rPr>
          <w:rStyle w:val="s1"/>
        </w:rPr>
      </w:pPr>
    </w:p>
    <w:p w:rsidR="005966B8" w:rsidRDefault="005966B8" w:rsidP="005966B8">
      <w:pPr>
        <w:jc w:val="center"/>
        <w:rPr>
          <w:rStyle w:val="s1"/>
        </w:rPr>
      </w:pPr>
    </w:p>
    <w:p w:rsidR="005966B8" w:rsidRDefault="005966B8" w:rsidP="005966B8">
      <w:pPr>
        <w:jc w:val="center"/>
        <w:rPr>
          <w:rStyle w:val="s1"/>
        </w:rPr>
      </w:pPr>
    </w:p>
    <w:p w:rsidR="005966B8" w:rsidRPr="002D0C8C" w:rsidRDefault="005966B8" w:rsidP="005966B8">
      <w:pPr>
        <w:jc w:val="center"/>
        <w:rPr>
          <w:rStyle w:val="s1"/>
        </w:rPr>
      </w:pPr>
      <w:r w:rsidRPr="002D0C8C">
        <w:rPr>
          <w:rStyle w:val="s1"/>
        </w:rPr>
        <w:t>Объявление о закупках способом запроса ценовых предложений</w:t>
      </w:r>
    </w:p>
    <w:p w:rsidR="005966B8" w:rsidRPr="002D0C8C" w:rsidRDefault="005966B8" w:rsidP="005966B8">
      <w:pPr>
        <w:jc w:val="both"/>
      </w:pPr>
    </w:p>
    <w:p w:rsidR="002D0C8C" w:rsidRPr="002D0C8C" w:rsidRDefault="005966B8" w:rsidP="002D0C8C">
      <w:pPr>
        <w:spacing w:line="240" w:lineRule="atLeast"/>
        <w:jc w:val="both"/>
        <w:textAlignment w:val="baseline"/>
        <w:rPr>
          <w:color w:val="000000" w:themeColor="text1"/>
          <w:shd w:val="clear" w:color="auto" w:fill="FFFFFF"/>
        </w:rPr>
      </w:pPr>
      <w:r w:rsidRPr="002D0C8C">
        <w:rPr>
          <w:color w:val="000000" w:themeColor="text1"/>
          <w:shd w:val="clear" w:color="auto" w:fill="FFFFFF"/>
        </w:rPr>
        <w:t>Акционерное общество «</w:t>
      </w:r>
      <w:proofErr w:type="spellStart"/>
      <w:r w:rsidRPr="002D0C8C">
        <w:rPr>
          <w:color w:val="000000" w:themeColor="text1"/>
          <w:shd w:val="clear" w:color="auto" w:fill="FFFFFF"/>
        </w:rPr>
        <w:t>Жезказганская</w:t>
      </w:r>
      <w:proofErr w:type="spellEnd"/>
      <w:r w:rsidRPr="002D0C8C">
        <w:rPr>
          <w:color w:val="000000" w:themeColor="text1"/>
          <w:shd w:val="clear" w:color="auto" w:fill="FFFFFF"/>
        </w:rPr>
        <w:t xml:space="preserve"> распределительная электросетевая компания</w:t>
      </w:r>
      <w:r w:rsidR="00C71A83" w:rsidRPr="002D0C8C">
        <w:rPr>
          <w:color w:val="000000" w:themeColor="text1"/>
        </w:rPr>
        <w:t>»</w:t>
      </w:r>
      <w:r w:rsidR="002D0C8C" w:rsidRPr="002D0C8C">
        <w:rPr>
          <w:color w:val="000000" w:themeColor="text1"/>
          <w:shd w:val="clear" w:color="auto" w:fill="FFFFFF"/>
        </w:rPr>
        <w:t xml:space="preserve"> </w:t>
      </w:r>
      <w:r w:rsidRPr="002D0C8C">
        <w:t>объявляет о закупках способом запроса ценовых предложений на УГОЛЬ ФАСОВАННЫЙ ДКПО 13-150 ММ (мешок 30 кг)</w:t>
      </w:r>
      <w:r w:rsidR="002D0C8C">
        <w:t>.</w:t>
      </w:r>
    </w:p>
    <w:p w:rsidR="002D0C8C" w:rsidRPr="002D0C8C" w:rsidRDefault="002D0C8C" w:rsidP="002D0C8C">
      <w:pPr>
        <w:spacing w:line="240" w:lineRule="atLeast"/>
        <w:jc w:val="both"/>
        <w:textAlignment w:val="baseline"/>
      </w:pPr>
    </w:p>
    <w:p w:rsidR="005966B8" w:rsidRPr="002D0C8C" w:rsidRDefault="005966B8" w:rsidP="002D0C8C">
      <w:pPr>
        <w:spacing w:line="240" w:lineRule="atLeast"/>
        <w:ind w:firstLine="397"/>
        <w:jc w:val="both"/>
        <w:textAlignment w:val="baseline"/>
      </w:pPr>
      <w:r w:rsidRPr="002D0C8C">
        <w:t xml:space="preserve">Количество (объем) закупаемых товаров, работ, услуг, единица измерения: </w:t>
      </w:r>
      <w:r w:rsidR="009C70BB" w:rsidRPr="002D0C8C">
        <w:t>3 тонны</w:t>
      </w:r>
      <w:r w:rsidRPr="002D0C8C">
        <w:t>.</w:t>
      </w:r>
    </w:p>
    <w:p w:rsidR="002D0C8C" w:rsidRPr="001A248D" w:rsidRDefault="005966B8" w:rsidP="002D0C8C">
      <w:pPr>
        <w:spacing w:line="240" w:lineRule="atLeast"/>
        <w:jc w:val="both"/>
        <w:textAlignment w:val="baseline"/>
      </w:pPr>
      <w:r w:rsidRPr="002D0C8C">
        <w:t xml:space="preserve">Описание и требуемые функциональные, технические, качественные и эксплуатационные характеристики закупаемых товаров: </w:t>
      </w:r>
      <w:r w:rsidR="009C70BB" w:rsidRPr="002D0C8C">
        <w:t>УГОЛЬ ФАСОВАННЫЙ ДКПО 13-150 ММ (мешок 30 кг).</w:t>
      </w:r>
    </w:p>
    <w:p w:rsidR="002D0C8C" w:rsidRPr="001A248D" w:rsidRDefault="002D0C8C" w:rsidP="002D0C8C">
      <w:pPr>
        <w:spacing w:line="240" w:lineRule="atLeast"/>
        <w:jc w:val="both"/>
        <w:textAlignment w:val="baseline"/>
      </w:pPr>
    </w:p>
    <w:p w:rsidR="009C70BB" w:rsidRPr="002D0C8C" w:rsidRDefault="005966B8" w:rsidP="002D0C8C">
      <w:pPr>
        <w:spacing w:line="240" w:lineRule="atLeast"/>
        <w:ind w:firstLine="397"/>
        <w:jc w:val="both"/>
        <w:textAlignment w:val="baseline"/>
      </w:pPr>
      <w:r w:rsidRPr="002D0C8C">
        <w:t xml:space="preserve">Срок и место поставки товаров, выполнение работ и предоставления услуг: </w:t>
      </w:r>
      <w:r w:rsidR="004C0C85" w:rsidRPr="002D0C8C">
        <w:t xml:space="preserve">поставка по заказу в течение 10 календарных дней </w:t>
      </w:r>
      <w:proofErr w:type="gramStart"/>
      <w:r w:rsidR="004C0C85" w:rsidRPr="002D0C8C">
        <w:t>с даты направления</w:t>
      </w:r>
      <w:proofErr w:type="gramEnd"/>
      <w:r w:rsidR="004C0C85" w:rsidRPr="002D0C8C">
        <w:t xml:space="preserve"> заказа на отгрузку. Организатор тендера не гарантирует направление заказа на поставку всего объема ТМЦ отраженного в спецификации договора.</w:t>
      </w:r>
    </w:p>
    <w:p w:rsidR="009C70BB" w:rsidRPr="002D0C8C" w:rsidRDefault="009C70BB" w:rsidP="002D0C8C">
      <w:pPr>
        <w:spacing w:line="240" w:lineRule="atLeast"/>
        <w:ind w:firstLine="397"/>
        <w:jc w:val="both"/>
        <w:textAlignment w:val="baseline"/>
      </w:pPr>
    </w:p>
    <w:p w:rsidR="005966B8" w:rsidRPr="002D0C8C" w:rsidRDefault="005966B8" w:rsidP="002D0C8C">
      <w:pPr>
        <w:spacing w:line="240" w:lineRule="atLeast"/>
        <w:ind w:firstLine="397"/>
        <w:jc w:val="both"/>
        <w:textAlignment w:val="baseline"/>
      </w:pPr>
      <w:r w:rsidRPr="002D0C8C">
        <w:t>Цена за единицу, без учета налога на добавленную стоимость, закупаемого товара, работы и услуги по лоту, с учетом всех расходов, в том числе на транспортировку и страхование, уплату таможенных пошлин, налогов, сборов и другое:</w:t>
      </w:r>
      <w:r w:rsidR="00C71A83" w:rsidRPr="002D0C8C">
        <w:t xml:space="preserve"> 25 297,63 тенге без НДС.</w:t>
      </w:r>
    </w:p>
    <w:p w:rsidR="00C71A83" w:rsidRPr="002D0C8C" w:rsidRDefault="00C71A83" w:rsidP="002D0C8C">
      <w:pPr>
        <w:spacing w:line="240" w:lineRule="atLeast"/>
        <w:ind w:firstLine="397"/>
        <w:jc w:val="both"/>
        <w:textAlignment w:val="baseline"/>
      </w:pPr>
    </w:p>
    <w:p w:rsidR="00C71A83" w:rsidRPr="002D0C8C" w:rsidRDefault="005966B8" w:rsidP="002D0C8C">
      <w:pPr>
        <w:spacing w:line="240" w:lineRule="atLeast"/>
        <w:ind w:firstLine="397"/>
        <w:jc w:val="both"/>
        <w:textAlignment w:val="baseline"/>
      </w:pPr>
      <w:r w:rsidRPr="002D0C8C">
        <w:t>Общая сумма в тенге, без учета налога на добавленную стоимость, выделенная на закупки товара, работы и услуги по лоту, с учетом всех расходов, в том числе на транспортировку и страхование, уплату таможенных пошлин, налогов, сборов и другое</w:t>
      </w:r>
      <w:r w:rsidR="00C71A83" w:rsidRPr="002D0C8C">
        <w:t>: 75 892,89 тенге без НДС.</w:t>
      </w:r>
    </w:p>
    <w:p w:rsidR="00C71A83" w:rsidRPr="002D0C8C" w:rsidRDefault="00C71A83" w:rsidP="002D0C8C">
      <w:pPr>
        <w:spacing w:line="240" w:lineRule="atLeast"/>
        <w:ind w:firstLine="397"/>
        <w:jc w:val="both"/>
        <w:textAlignment w:val="baseline"/>
      </w:pPr>
    </w:p>
    <w:p w:rsidR="00C71A83" w:rsidRPr="002D0C8C" w:rsidRDefault="005966B8" w:rsidP="002D0C8C">
      <w:pPr>
        <w:spacing w:line="240" w:lineRule="atLeast"/>
        <w:ind w:firstLine="397"/>
        <w:jc w:val="both"/>
        <w:textAlignment w:val="baseline"/>
      </w:pPr>
      <w:r w:rsidRPr="002D0C8C">
        <w:t>Условия платежа:</w:t>
      </w:r>
      <w:r w:rsidR="00C71A83" w:rsidRPr="002D0C8C">
        <w:t xml:space="preserve"> 60 календарных дней по факту приемки ТМЦ по количеству и качеству.</w:t>
      </w:r>
    </w:p>
    <w:p w:rsidR="00C71A83" w:rsidRPr="002D0C8C" w:rsidRDefault="00C71A83" w:rsidP="002D0C8C">
      <w:pPr>
        <w:spacing w:line="240" w:lineRule="atLeast"/>
        <w:ind w:firstLine="397"/>
        <w:jc w:val="both"/>
        <w:textAlignment w:val="baseline"/>
      </w:pPr>
    </w:p>
    <w:p w:rsidR="00C71A83" w:rsidRPr="002D0C8C" w:rsidRDefault="005966B8" w:rsidP="002D0C8C">
      <w:pPr>
        <w:spacing w:line="240" w:lineRule="atLeast"/>
        <w:ind w:firstLine="397"/>
        <w:jc w:val="both"/>
        <w:textAlignment w:val="baseline"/>
      </w:pPr>
      <w:r w:rsidRPr="002D0C8C">
        <w:t xml:space="preserve">Ценовые предложения потенциальных поставщиков принимаются в срок до </w:t>
      </w:r>
      <w:r w:rsidR="00872E64">
        <w:t>17</w:t>
      </w:r>
      <w:r w:rsidRPr="002D0C8C">
        <w:t xml:space="preserve"> часов </w:t>
      </w:r>
      <w:r w:rsidR="00872E64">
        <w:t>15</w:t>
      </w:r>
      <w:r w:rsidRPr="002D0C8C">
        <w:t xml:space="preserve"> минут «</w:t>
      </w:r>
      <w:bookmarkStart w:id="0" w:name="_GoBack"/>
      <w:r w:rsidR="00872E64" w:rsidRPr="00872E64">
        <w:rPr>
          <w:u w:val="single"/>
        </w:rPr>
        <w:t>14</w:t>
      </w:r>
      <w:bookmarkEnd w:id="0"/>
      <w:r w:rsidRPr="002D0C8C">
        <w:t xml:space="preserve">» </w:t>
      </w:r>
      <w:r w:rsidR="00872E64">
        <w:t>апреля 2021</w:t>
      </w:r>
      <w:r w:rsidRPr="002D0C8C">
        <w:t xml:space="preserve"> года, по адресу </w:t>
      </w:r>
      <w:proofErr w:type="spellStart"/>
      <w:r w:rsidR="00C71A83" w:rsidRPr="002D0C8C">
        <w:t>г</w:t>
      </w:r>
      <w:proofErr w:type="gramStart"/>
      <w:r w:rsidR="00C71A83" w:rsidRPr="002D0C8C">
        <w:t>.Ж</w:t>
      </w:r>
      <w:proofErr w:type="gramEnd"/>
      <w:r w:rsidR="00C71A83" w:rsidRPr="002D0C8C">
        <w:t>езказган</w:t>
      </w:r>
      <w:proofErr w:type="spellEnd"/>
      <w:r w:rsidR="00C71A83" w:rsidRPr="002D0C8C">
        <w:t xml:space="preserve">, </w:t>
      </w:r>
      <w:proofErr w:type="spellStart"/>
      <w:r w:rsidR="00C71A83" w:rsidRPr="002D0C8C">
        <w:t>ул.Маметовой</w:t>
      </w:r>
      <w:proofErr w:type="spellEnd"/>
      <w:r w:rsidR="00C71A83" w:rsidRPr="002D0C8C">
        <w:t>, 33, в кабинете генерального директора.</w:t>
      </w:r>
    </w:p>
    <w:p w:rsidR="00C71A83" w:rsidRPr="002D0C8C" w:rsidRDefault="00C71A83" w:rsidP="002D0C8C">
      <w:pPr>
        <w:spacing w:line="240" w:lineRule="atLeast"/>
        <w:ind w:firstLine="397"/>
        <w:jc w:val="both"/>
        <w:textAlignment w:val="baseline"/>
      </w:pPr>
    </w:p>
    <w:p w:rsidR="00C71A83" w:rsidRPr="002D0C8C" w:rsidRDefault="005966B8" w:rsidP="002D0C8C">
      <w:pPr>
        <w:spacing w:line="240" w:lineRule="atLeast"/>
        <w:ind w:firstLine="397"/>
        <w:jc w:val="both"/>
        <w:textAlignment w:val="baseline"/>
      </w:pPr>
      <w:r w:rsidRPr="002D0C8C">
        <w:t>Конверты с ценов</w:t>
      </w:r>
      <w:r w:rsidR="00872E64">
        <w:t>ыми предложениями вскрываются 17 часов 15 минут «</w:t>
      </w:r>
      <w:r w:rsidR="00872E64" w:rsidRPr="00872E64">
        <w:rPr>
          <w:u w:val="single"/>
        </w:rPr>
        <w:t>14</w:t>
      </w:r>
      <w:r w:rsidRPr="002D0C8C">
        <w:t xml:space="preserve">» </w:t>
      </w:r>
      <w:r w:rsidR="00872E64">
        <w:t>апреля</w:t>
      </w:r>
      <w:r w:rsidRPr="002D0C8C">
        <w:t xml:space="preserve"> </w:t>
      </w:r>
      <w:r w:rsidR="00872E64">
        <w:t xml:space="preserve">2021 </w:t>
      </w:r>
      <w:r w:rsidRPr="002D0C8C">
        <w:t xml:space="preserve">года, </w:t>
      </w:r>
      <w:r w:rsidR="00C71A83" w:rsidRPr="002D0C8C">
        <w:t xml:space="preserve">по адресу </w:t>
      </w:r>
      <w:proofErr w:type="spellStart"/>
      <w:r w:rsidR="00C71A83" w:rsidRPr="002D0C8C">
        <w:t>г</w:t>
      </w:r>
      <w:proofErr w:type="gramStart"/>
      <w:r w:rsidR="00C71A83" w:rsidRPr="002D0C8C">
        <w:t>.Ж</w:t>
      </w:r>
      <w:proofErr w:type="gramEnd"/>
      <w:r w:rsidR="00C71A83" w:rsidRPr="002D0C8C">
        <w:t>езказган</w:t>
      </w:r>
      <w:proofErr w:type="spellEnd"/>
      <w:r w:rsidR="00C71A83" w:rsidRPr="002D0C8C">
        <w:t xml:space="preserve">, </w:t>
      </w:r>
      <w:proofErr w:type="spellStart"/>
      <w:r w:rsidR="00C71A83" w:rsidRPr="002D0C8C">
        <w:t>ул.Маметовой</w:t>
      </w:r>
      <w:proofErr w:type="spellEnd"/>
      <w:r w:rsidR="00C71A83" w:rsidRPr="002D0C8C">
        <w:t>, 33, в кабинете генерального директора.</w:t>
      </w:r>
    </w:p>
    <w:p w:rsidR="00C71A83" w:rsidRPr="002D0C8C" w:rsidRDefault="00C71A83" w:rsidP="002D0C8C">
      <w:pPr>
        <w:spacing w:line="240" w:lineRule="atLeast"/>
        <w:ind w:firstLine="397"/>
        <w:jc w:val="both"/>
        <w:textAlignment w:val="baseline"/>
      </w:pPr>
    </w:p>
    <w:p w:rsidR="00C71A83" w:rsidRPr="002D0C8C" w:rsidRDefault="00C71A83" w:rsidP="002D0C8C">
      <w:pPr>
        <w:spacing w:line="240" w:lineRule="atLeast"/>
        <w:jc w:val="both"/>
        <w:textAlignment w:val="baseline"/>
        <w:rPr>
          <w:color w:val="333333"/>
          <w:shd w:val="clear" w:color="auto" w:fill="FFFFFF"/>
        </w:rPr>
      </w:pPr>
      <w:r w:rsidRPr="002D0C8C">
        <w:t xml:space="preserve">      </w:t>
      </w:r>
      <w:r w:rsidRPr="002D0C8C">
        <w:rPr>
          <w:color w:val="333333"/>
          <w:shd w:val="clear" w:color="auto" w:fill="FFFFFF"/>
        </w:rPr>
        <w:t>Акционерное общество «</w:t>
      </w:r>
      <w:proofErr w:type="spellStart"/>
      <w:r w:rsidRPr="002D0C8C">
        <w:rPr>
          <w:color w:val="333333"/>
          <w:shd w:val="clear" w:color="auto" w:fill="FFFFFF"/>
        </w:rPr>
        <w:t>Жезказганская</w:t>
      </w:r>
      <w:proofErr w:type="spellEnd"/>
      <w:r w:rsidRPr="002D0C8C">
        <w:rPr>
          <w:color w:val="333333"/>
          <w:shd w:val="clear" w:color="auto" w:fill="FFFFFF"/>
        </w:rPr>
        <w:t xml:space="preserve"> распределительная электросетевая компания</w:t>
      </w:r>
      <w:r w:rsidRPr="002D0C8C">
        <w:t xml:space="preserve">», Карагандинская область, 100600, </w:t>
      </w:r>
      <w:proofErr w:type="spellStart"/>
      <w:r w:rsidRPr="002D0C8C">
        <w:t>ул</w:t>
      </w:r>
      <w:proofErr w:type="gramStart"/>
      <w:r w:rsidRPr="002D0C8C">
        <w:t>.М</w:t>
      </w:r>
      <w:proofErr w:type="gramEnd"/>
      <w:r w:rsidRPr="002D0C8C">
        <w:t>аметовой</w:t>
      </w:r>
      <w:proofErr w:type="spellEnd"/>
      <w:r w:rsidRPr="002D0C8C">
        <w:t xml:space="preserve">, 33, телефон: 8(7102)76-29-29, </w:t>
      </w:r>
      <w:r w:rsidRPr="002D0C8C">
        <w:rPr>
          <w:lang w:val="en-US"/>
        </w:rPr>
        <w:t>e</w:t>
      </w:r>
      <w:r w:rsidRPr="002D0C8C">
        <w:t>-</w:t>
      </w:r>
      <w:r w:rsidRPr="002D0C8C">
        <w:rPr>
          <w:lang w:val="en-US"/>
        </w:rPr>
        <w:t>mail</w:t>
      </w:r>
      <w:r w:rsidRPr="002D0C8C">
        <w:t xml:space="preserve">: </w:t>
      </w:r>
      <w:proofErr w:type="spellStart"/>
      <w:r w:rsidRPr="002D0C8C">
        <w:rPr>
          <w:lang w:val="en-US"/>
        </w:rPr>
        <w:t>aojrek</w:t>
      </w:r>
      <w:proofErr w:type="spellEnd"/>
      <w:r w:rsidRPr="002D0C8C">
        <w:t>@</w:t>
      </w:r>
      <w:r w:rsidRPr="002D0C8C">
        <w:rPr>
          <w:lang w:val="en-US"/>
        </w:rPr>
        <w:t>mail</w:t>
      </w:r>
      <w:r w:rsidRPr="002D0C8C">
        <w:t>.</w:t>
      </w:r>
      <w:proofErr w:type="spellStart"/>
      <w:r w:rsidRPr="002D0C8C">
        <w:rPr>
          <w:lang w:val="en-US"/>
        </w:rPr>
        <w:t>ru</w:t>
      </w:r>
      <w:proofErr w:type="spellEnd"/>
    </w:p>
    <w:p w:rsidR="00C71A83" w:rsidRPr="002D0C8C" w:rsidRDefault="00C71A83" w:rsidP="005966B8">
      <w:pPr>
        <w:ind w:firstLine="397"/>
        <w:jc w:val="both"/>
        <w:textAlignment w:val="baseline"/>
      </w:pPr>
    </w:p>
    <w:p w:rsidR="005966B8" w:rsidRPr="002D0C8C" w:rsidRDefault="005966B8" w:rsidP="005966B8">
      <w:pPr>
        <w:ind w:firstLine="397"/>
        <w:jc w:val="both"/>
        <w:textAlignment w:val="baseline"/>
      </w:pPr>
      <w:r w:rsidRPr="002D0C8C">
        <w:t xml:space="preserve">Приложение: </w:t>
      </w:r>
    </w:p>
    <w:p w:rsidR="005966B8" w:rsidRDefault="005966B8" w:rsidP="005966B8">
      <w:pPr>
        <w:ind w:firstLine="397"/>
        <w:jc w:val="both"/>
        <w:textAlignment w:val="baseline"/>
      </w:pPr>
      <w:r w:rsidRPr="002D0C8C">
        <w:t>1. Проект договора.</w:t>
      </w:r>
    </w:p>
    <w:p w:rsidR="001A248D" w:rsidRDefault="001A248D" w:rsidP="005966B8">
      <w:pPr>
        <w:ind w:firstLine="397"/>
        <w:jc w:val="both"/>
        <w:textAlignment w:val="baseline"/>
      </w:pPr>
    </w:p>
    <w:p w:rsidR="001A248D" w:rsidRPr="001A248D" w:rsidRDefault="001A248D" w:rsidP="001A248D">
      <w:pPr>
        <w:ind w:firstLine="397"/>
        <w:jc w:val="center"/>
        <w:textAlignment w:val="baseline"/>
      </w:pPr>
    </w:p>
    <w:p w:rsidR="001A248D" w:rsidRPr="001A248D" w:rsidRDefault="001A248D" w:rsidP="001A248D">
      <w:pPr>
        <w:pBdr>
          <w:right w:val="none" w:sz="4" w:space="1" w:color="000000"/>
        </w:pBdr>
        <w:tabs>
          <w:tab w:val="left" w:pos="567"/>
          <w:tab w:val="left" w:pos="7635"/>
        </w:tabs>
        <w:jc w:val="center"/>
        <w:rPr>
          <w:color w:val="000000" w:themeColor="text1"/>
          <w:lang w:val="kk-KZ"/>
        </w:rPr>
      </w:pPr>
      <w:r w:rsidRPr="001A248D">
        <w:rPr>
          <w:color w:val="000000" w:themeColor="text1"/>
          <w:lang w:val="kk-KZ"/>
        </w:rPr>
        <w:t>Генеральный директор</w:t>
      </w:r>
      <w:r w:rsidRPr="001A248D">
        <w:rPr>
          <w:color w:val="000000" w:themeColor="text1"/>
        </w:rPr>
        <w:t xml:space="preserve">                                                     </w:t>
      </w:r>
      <w:r w:rsidRPr="001A248D">
        <w:rPr>
          <w:color w:val="000000" w:themeColor="text1"/>
          <w:lang w:val="kk-KZ"/>
        </w:rPr>
        <w:t>Н.</w:t>
      </w:r>
      <w:r w:rsidRPr="001A248D">
        <w:rPr>
          <w:color w:val="000000" w:themeColor="text1"/>
        </w:rPr>
        <w:t xml:space="preserve"> </w:t>
      </w:r>
      <w:r w:rsidRPr="001A248D">
        <w:rPr>
          <w:color w:val="000000" w:themeColor="text1"/>
          <w:lang w:val="kk-KZ"/>
        </w:rPr>
        <w:t>Б</w:t>
      </w:r>
      <w:r w:rsidRPr="001A248D">
        <w:rPr>
          <w:color w:val="000000" w:themeColor="text1"/>
        </w:rPr>
        <w:t xml:space="preserve"> </w:t>
      </w:r>
      <w:r w:rsidRPr="001A248D">
        <w:rPr>
          <w:bCs/>
          <w:color w:val="000000" w:themeColor="text1"/>
          <w:shd w:val="clear" w:color="auto" w:fill="F5F5F5"/>
        </w:rPr>
        <w:t>Сағындық</w:t>
      </w:r>
    </w:p>
    <w:p w:rsidR="005966B8" w:rsidRPr="00C007E2" w:rsidRDefault="005966B8" w:rsidP="005966B8">
      <w:pPr>
        <w:ind w:firstLine="397"/>
        <w:jc w:val="both"/>
        <w:textAlignment w:val="baseline"/>
        <w:rPr>
          <w:lang w:val="kk-KZ"/>
        </w:rPr>
      </w:pPr>
    </w:p>
    <w:sectPr w:rsidR="005966B8" w:rsidRPr="00C00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993"/>
    <w:rsid w:val="001A248D"/>
    <w:rsid w:val="002D0C8C"/>
    <w:rsid w:val="004C0C85"/>
    <w:rsid w:val="00554F89"/>
    <w:rsid w:val="005966B8"/>
    <w:rsid w:val="006A3993"/>
    <w:rsid w:val="00872E64"/>
    <w:rsid w:val="009C70BB"/>
    <w:rsid w:val="00C007E2"/>
    <w:rsid w:val="00C7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6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5966B8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6B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5966B8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 Рахимжанова</dc:creator>
  <cp:keywords/>
  <dc:description/>
  <cp:lastModifiedBy>Алия Рахимжанова</cp:lastModifiedBy>
  <cp:revision>9</cp:revision>
  <dcterms:created xsi:type="dcterms:W3CDTF">2021-04-02T05:38:00Z</dcterms:created>
  <dcterms:modified xsi:type="dcterms:W3CDTF">2021-04-07T05:20:00Z</dcterms:modified>
</cp:coreProperties>
</file>