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58" w:rsidRPr="00194558" w:rsidRDefault="00194558" w:rsidP="00194558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94558">
        <w:rPr>
          <w:rFonts w:ascii="Times New Roman" w:hAnsi="Times New Roman" w:cs="Times New Roman"/>
          <w:b/>
          <w:sz w:val="24"/>
          <w:szCs w:val="24"/>
        </w:rPr>
        <w:t>Приложение № 2 к Тендерной документации</w:t>
      </w:r>
    </w:p>
    <w:p w:rsidR="00194558" w:rsidRPr="00194558" w:rsidRDefault="00194558" w:rsidP="00194558">
      <w:pPr>
        <w:ind w:firstLine="397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94558">
        <w:rPr>
          <w:rFonts w:ascii="Times New Roman" w:hAnsi="Times New Roman" w:cs="Times New Roman"/>
          <w:b/>
          <w:sz w:val="24"/>
          <w:szCs w:val="24"/>
        </w:rPr>
        <w:t> </w:t>
      </w:r>
    </w:p>
    <w:p w:rsidR="00194558" w:rsidRPr="00194558" w:rsidRDefault="00194558" w:rsidP="00194558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194558">
        <w:rPr>
          <w:rFonts w:ascii="Times New Roman" w:hAnsi="Times New Roman" w:cs="Times New Roman"/>
          <w:sz w:val="24"/>
          <w:szCs w:val="24"/>
        </w:rPr>
        <w:t>Утверждаю:</w:t>
      </w:r>
    </w:p>
    <w:p w:rsidR="00194558" w:rsidRPr="00194558" w:rsidRDefault="00194558" w:rsidP="001B1ED1">
      <w:pPr>
        <w:ind w:left="566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194558">
        <w:rPr>
          <w:rFonts w:ascii="Times New Roman" w:hAnsi="Times New Roman" w:cs="Times New Roman"/>
          <w:sz w:val="24"/>
          <w:szCs w:val="24"/>
        </w:rPr>
        <w:t xml:space="preserve">   И.о.генерального директора</w:t>
      </w:r>
    </w:p>
    <w:p w:rsidR="00194558" w:rsidRPr="00194558" w:rsidRDefault="00194558" w:rsidP="00194558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194558">
        <w:rPr>
          <w:rFonts w:ascii="Times New Roman" w:hAnsi="Times New Roman" w:cs="Times New Roman"/>
          <w:sz w:val="24"/>
          <w:szCs w:val="24"/>
          <w:u w:val="single"/>
        </w:rPr>
        <w:t xml:space="preserve"> И.В. Баннов</w:t>
      </w:r>
      <w:r w:rsidRPr="00194558">
        <w:rPr>
          <w:rFonts w:ascii="Times New Roman" w:hAnsi="Times New Roman" w:cs="Times New Roman"/>
          <w:sz w:val="24"/>
          <w:szCs w:val="24"/>
        </w:rPr>
        <w:t>_______________</w:t>
      </w:r>
    </w:p>
    <w:p w:rsidR="00194558" w:rsidRPr="00194558" w:rsidRDefault="00194558" w:rsidP="00194558">
      <w:pPr>
        <w:ind w:right="563"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194558">
        <w:rPr>
          <w:rFonts w:ascii="Times New Roman" w:hAnsi="Times New Roman" w:cs="Times New Roman"/>
          <w:sz w:val="24"/>
          <w:szCs w:val="24"/>
        </w:rPr>
        <w:t>(Ф.И.О.)          (подпись)</w:t>
      </w:r>
    </w:p>
    <w:p w:rsidR="00194558" w:rsidRPr="00194558" w:rsidRDefault="00194558" w:rsidP="00194558">
      <w:pPr>
        <w:ind w:firstLine="397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194558">
        <w:rPr>
          <w:rFonts w:ascii="Times New Roman" w:hAnsi="Times New Roman" w:cs="Times New Roman"/>
          <w:sz w:val="24"/>
          <w:szCs w:val="24"/>
        </w:rPr>
        <w:t>  </w:t>
      </w:r>
    </w:p>
    <w:p w:rsidR="00194558" w:rsidRPr="00194558" w:rsidRDefault="00194558" w:rsidP="00194558">
      <w:pPr>
        <w:contextualSpacing/>
        <w:jc w:val="center"/>
        <w:rPr>
          <w:rStyle w:val="s1"/>
          <w:color w:val="auto"/>
          <w:sz w:val="24"/>
          <w:szCs w:val="24"/>
        </w:rPr>
      </w:pPr>
      <w:r w:rsidRPr="00194558">
        <w:rPr>
          <w:rStyle w:val="s1"/>
          <w:color w:val="auto"/>
          <w:sz w:val="24"/>
          <w:szCs w:val="24"/>
        </w:rPr>
        <w:t>Техническая спецификация закупаемых товаров (работ, услуг)</w:t>
      </w:r>
    </w:p>
    <w:p w:rsidR="00194558" w:rsidRPr="00194558" w:rsidRDefault="00194558" w:rsidP="00194558">
      <w:pPr>
        <w:ind w:firstLine="397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194558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ind w:firstLine="39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Костюм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утепленный из хлопчатобумажной ткани с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масловодоотталкивающей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пропиткой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ТО ГОСТ 12.4.303-2016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ind w:firstLine="397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Шапка утепленная зимняя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ind w:firstLine="397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5812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ind w:firstLine="397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Белье нательное утепленное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Костюм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/б зимний с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масловодоотталкивающей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пропиткой для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ИТР</w:t>
            </w:r>
            <w:proofErr w:type="spellEnd"/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ТО ГОСТ 12.4.303-2016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Костюм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/б зимний  охранника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Сапоги кожаные с жестким подносом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 требуемые функциональные, технические, качественные и эксплуатационные характеристики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Ботинки кожаные с жестким подносом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Ботинки кожаные с жестким подносом</w:t>
            </w:r>
          </w:p>
        </w:tc>
      </w:tr>
    </w:tbl>
    <w:p w:rsidR="00194558" w:rsidRPr="00194558" w:rsidRDefault="00194558" w:rsidP="001945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Валенки на резиновой подошве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Валенки на резиновой подошве</w:t>
            </w:r>
          </w:p>
        </w:tc>
      </w:tr>
    </w:tbl>
    <w:p w:rsidR="00194558" w:rsidRPr="00194558" w:rsidRDefault="00194558" w:rsidP="001945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Ботинки кожаные утепленные с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жестким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Ботинки кожаные утепленные с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жестким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</w:tr>
    </w:tbl>
    <w:p w:rsidR="00194558" w:rsidRPr="00194558" w:rsidRDefault="00194558" w:rsidP="001945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Сапоги резиновые с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жестким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Сапоги резиновые с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жестким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</w:tr>
    </w:tbl>
    <w:p w:rsidR="00194558" w:rsidRPr="00194558" w:rsidRDefault="00194558" w:rsidP="001945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Галоши валяные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Галоши валяные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Тапочки  на резиновой подошве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Тапочки  на резиновой подошве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Костюм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/б летний для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ИТР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с кепи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ТО ГОСТ 12.4.280-2014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Костюм из ткани хлопчатобумажной с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масловодоотталкивающей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пропиткой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ТО ГОСТ 12.4.280-2014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Костюм уборщиков помещений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Костюм уборщиков помещений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Головной убор (кепи)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Головной убор (кепи)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Костюм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/б летний  охранника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 требуемые функциональные,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приложению № 8 к Тендерной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Подшлемник утепленный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Подшлемник утепленный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Рукавицы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/б утепленные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Рукавицы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/б утепленные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Рукавицы меховые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Плащ непромокаемый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Портянки (пара)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Портянки (пара)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Рукавицы комбинированные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2 386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Рукавицы комбинированные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/б утепленные с полимерным покрытием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/б утепленные с полимерным покрытием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Спальный мешок зимний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Жилет сигнальный 2 класса защиты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Костюм сварщика из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/б ткани с огнестойкой пропиткой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Краги сварщика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Костюм сварщика из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/б ткани с огнестойкой пропиткой зимний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Костюм из ткани хлопчатобумажной с кислостойкой пропиткой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Перчатки резиновые кислостойкие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Фартук прорезиненный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Перчатки резиновые на трикотажной основе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Костюм вискозно-ласковый (Костюм рабочий из смесовых тканей)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Срок поставки товаров, выполнение работ 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8 к Тендерной документации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1"/>
        <w:gridCol w:w="4452"/>
      </w:tblGrid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закупок (тендера):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закупок (тендера)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Тендер (конкурс) по закупке специальной одежды для АО «Жез.РЭК» на 2020 года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Номер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Наименование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Халат медицинский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Дополнительное описание лота: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Количество (объем) закупаемых товаров, работ,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94558" w:rsidRPr="001B1ED1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товаров, выполнение работ и предоставления услуг: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Incoterms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2010)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19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товаров, выполнение работ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предоставления услуг: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60 календарных дней </w:t>
            </w:r>
            <w:proofErr w:type="gramStart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94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</w:t>
            </w:r>
          </w:p>
        </w:tc>
      </w:tr>
      <w:tr w:rsidR="00194558" w:rsidRPr="00194558" w:rsidTr="000201FD">
        <w:tc>
          <w:tcPr>
            <w:tcW w:w="258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558" w:rsidRPr="00194558" w:rsidRDefault="00194558" w:rsidP="000201FD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и требуемые функциональные, технические, качественные и эксплуатационные характеристики закупаемых товаров:</w:t>
            </w:r>
          </w:p>
        </w:tc>
        <w:tc>
          <w:tcPr>
            <w:tcW w:w="24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558" w:rsidRPr="00194558" w:rsidRDefault="00194558" w:rsidP="000201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558">
              <w:rPr>
                <w:rFonts w:ascii="Times New Roman" w:hAnsi="Times New Roman" w:cs="Times New Roman"/>
                <w:sz w:val="24"/>
                <w:szCs w:val="24"/>
              </w:rPr>
              <w:t>Халат медицинский</w:t>
            </w:r>
          </w:p>
        </w:tc>
      </w:tr>
    </w:tbl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94558" w:rsidRPr="00194558" w:rsidRDefault="00194558" w:rsidP="00194558">
      <w:pPr>
        <w:ind w:firstLine="39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194558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Pr="0019455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94558">
        <w:rPr>
          <w:rFonts w:ascii="Times New Roman" w:hAnsi="Times New Roman" w:cs="Times New Roman"/>
          <w:sz w:val="24"/>
          <w:szCs w:val="24"/>
        </w:rPr>
        <w:t>редседателя тендерной Комиссии</w:t>
      </w:r>
      <w:r w:rsidRPr="00194558">
        <w:rPr>
          <w:rFonts w:ascii="Times New Roman" w:hAnsi="Times New Roman" w:cs="Times New Roman"/>
          <w:sz w:val="24"/>
          <w:szCs w:val="24"/>
        </w:rPr>
        <w:tab/>
      </w:r>
      <w:r w:rsidRPr="00194558">
        <w:rPr>
          <w:rFonts w:ascii="Times New Roman" w:hAnsi="Times New Roman" w:cs="Times New Roman"/>
          <w:sz w:val="24"/>
          <w:szCs w:val="24"/>
          <w:u w:val="single"/>
        </w:rPr>
        <w:t>И.В. Баннов</w:t>
      </w:r>
      <w:r w:rsidRPr="00194558">
        <w:rPr>
          <w:rFonts w:ascii="Times New Roman" w:hAnsi="Times New Roman" w:cs="Times New Roman"/>
          <w:sz w:val="24"/>
          <w:szCs w:val="24"/>
        </w:rPr>
        <w:t>_____________________</w:t>
      </w:r>
    </w:p>
    <w:p w:rsidR="00194558" w:rsidRPr="00194558" w:rsidRDefault="00194558" w:rsidP="00194558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558">
        <w:rPr>
          <w:rFonts w:ascii="Times New Roman" w:hAnsi="Times New Roman" w:cs="Times New Roman"/>
          <w:sz w:val="24"/>
          <w:szCs w:val="24"/>
        </w:rPr>
        <w:t xml:space="preserve"> </w:t>
      </w:r>
      <w:r w:rsidRPr="00194558">
        <w:rPr>
          <w:rFonts w:ascii="Times New Roman" w:hAnsi="Times New Roman" w:cs="Times New Roman"/>
          <w:sz w:val="24"/>
          <w:szCs w:val="24"/>
        </w:rPr>
        <w:tab/>
        <w:t xml:space="preserve"> (Ф.И.О.)       </w:t>
      </w:r>
      <w:r w:rsidRPr="00194558">
        <w:rPr>
          <w:rFonts w:ascii="Times New Roman" w:hAnsi="Times New Roman" w:cs="Times New Roman"/>
          <w:sz w:val="24"/>
          <w:szCs w:val="24"/>
        </w:rPr>
        <w:tab/>
      </w:r>
      <w:r w:rsidRPr="00194558">
        <w:rPr>
          <w:rFonts w:ascii="Times New Roman" w:hAnsi="Times New Roman" w:cs="Times New Roman"/>
          <w:sz w:val="24"/>
          <w:szCs w:val="24"/>
        </w:rPr>
        <w:tab/>
        <w:t> (Подпись, дата)</w:t>
      </w:r>
    </w:p>
    <w:p w:rsidR="00194558" w:rsidRPr="00194558" w:rsidRDefault="00194558" w:rsidP="00194558">
      <w:pPr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94558" w:rsidRPr="00194558" w:rsidRDefault="00194558" w:rsidP="00194558">
      <w:pPr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94558" w:rsidRPr="00194558" w:rsidRDefault="00194558" w:rsidP="00194558">
      <w:pPr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94558" w:rsidRPr="00194558" w:rsidRDefault="00194558" w:rsidP="00194558">
      <w:pPr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94558" w:rsidRPr="00194558" w:rsidRDefault="00194558" w:rsidP="00194558">
      <w:pPr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71651" w:rsidRPr="00194558" w:rsidRDefault="00F71651">
      <w:pPr>
        <w:rPr>
          <w:rFonts w:ascii="Times New Roman" w:hAnsi="Times New Roman" w:cs="Times New Roman"/>
          <w:sz w:val="24"/>
          <w:szCs w:val="24"/>
        </w:rPr>
      </w:pPr>
    </w:p>
    <w:sectPr w:rsidR="00F71651" w:rsidRPr="00194558" w:rsidSect="00F71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2AED"/>
    <w:multiLevelType w:val="hybridMultilevel"/>
    <w:tmpl w:val="0DFCB8DA"/>
    <w:lvl w:ilvl="0" w:tplc="6AC0E13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DD3808"/>
    <w:multiLevelType w:val="hybridMultilevel"/>
    <w:tmpl w:val="AA24CC9E"/>
    <w:lvl w:ilvl="0" w:tplc="041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290324"/>
    <w:multiLevelType w:val="hybridMultilevel"/>
    <w:tmpl w:val="10446CDE"/>
    <w:lvl w:ilvl="0" w:tplc="F4D091F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  <w:color w:val="auto"/>
      </w:rPr>
    </w:lvl>
    <w:lvl w:ilvl="1" w:tplc="5156A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7A42D4"/>
    <w:multiLevelType w:val="hybridMultilevel"/>
    <w:tmpl w:val="10BE8B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357BB9"/>
    <w:multiLevelType w:val="hybridMultilevel"/>
    <w:tmpl w:val="523889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6B11D3F"/>
    <w:multiLevelType w:val="hybridMultilevel"/>
    <w:tmpl w:val="5D40E8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E1F6246"/>
    <w:multiLevelType w:val="hybridMultilevel"/>
    <w:tmpl w:val="52BEBBF4"/>
    <w:lvl w:ilvl="0" w:tplc="F484F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94790F"/>
    <w:multiLevelType w:val="hybridMultilevel"/>
    <w:tmpl w:val="4342C6B6"/>
    <w:lvl w:ilvl="0" w:tplc="AC6C1A06">
      <w:start w:val="1"/>
      <w:numFmt w:val="decimal"/>
      <w:lvlText w:val="%1."/>
      <w:lvlJc w:val="left"/>
      <w:pPr>
        <w:ind w:left="3585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8">
    <w:nsid w:val="7BC878CE"/>
    <w:multiLevelType w:val="hybridMultilevel"/>
    <w:tmpl w:val="87902BE0"/>
    <w:lvl w:ilvl="0" w:tplc="68585F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u w:val="none"/>
      </w:rPr>
    </w:lvl>
    <w:lvl w:ilvl="1" w:tplc="0E203A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8F0376"/>
    <w:multiLevelType w:val="hybridMultilevel"/>
    <w:tmpl w:val="F81612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vwJnQ4fQgw/O3hFvKLiOCWtmaHk=" w:salt="b2wH4Ne+v+gulAhgko3dFA=="/>
  <w:zoom w:percent="90"/>
  <w:proofState w:spelling="clean" w:grammar="clean"/>
  <w:defaultTabStop w:val="708"/>
  <w:characterSpacingControl w:val="doNotCompress"/>
  <w:compat>
    <w:useFELayout/>
  </w:compat>
  <w:rsids>
    <w:rsidRoot w:val="00194558"/>
    <w:rsid w:val="00194558"/>
    <w:rsid w:val="001B1ED1"/>
    <w:rsid w:val="00F71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4558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19455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s16">
    <w:name w:val="s16"/>
    <w:rsid w:val="00194558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19455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s00">
    <w:name w:val="s00"/>
    <w:rsid w:val="0019455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rsid w:val="00194558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18"/>
      <w:szCs w:val="18"/>
      <w:u w:val="none"/>
      <w:effect w:val="none"/>
    </w:rPr>
  </w:style>
  <w:style w:type="paragraph" w:styleId="a4">
    <w:name w:val="List Paragraph"/>
    <w:basedOn w:val="a"/>
    <w:link w:val="a5"/>
    <w:uiPriority w:val="34"/>
    <w:qFormat/>
    <w:rsid w:val="001945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rsid w:val="0019455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99"/>
    <w:qFormat/>
    <w:rsid w:val="0019455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94558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4558"/>
    <w:rPr>
      <w:rFonts w:ascii="Segoe UI" w:eastAsia="Times New Roman" w:hAnsi="Segoe UI" w:cs="Times New Roman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194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1945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19455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1945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19455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next w:val="a"/>
    <w:link w:val="af"/>
    <w:qFormat/>
    <w:rsid w:val="00194558"/>
    <w:pPr>
      <w:pBdr>
        <w:top w:val="none" w:sz="4" w:space="0" w:color="000000"/>
        <w:left w:val="none" w:sz="4" w:space="0" w:color="000000"/>
        <w:bottom w:val="single" w:sz="24" w:space="0" w:color="000000"/>
        <w:right w:val="none" w:sz="4" w:space="0" w:color="000000"/>
        <w:between w:val="none" w:sz="4" w:space="0" w:color="000000"/>
      </w:pBdr>
      <w:spacing w:before="300" w:after="80" w:line="240" w:lineRule="auto"/>
    </w:pPr>
    <w:rPr>
      <w:rFonts w:ascii="Calibri" w:eastAsia="Calibri" w:hAnsi="Calibri" w:cs="Times New Roman"/>
      <w:b/>
      <w:color w:val="000000"/>
      <w:sz w:val="72"/>
      <w:lang w:eastAsia="en-US"/>
    </w:rPr>
  </w:style>
  <w:style w:type="character" w:customStyle="1" w:styleId="af">
    <w:name w:val="Название Знак"/>
    <w:basedOn w:val="a0"/>
    <w:link w:val="ae"/>
    <w:rsid w:val="00194558"/>
    <w:rPr>
      <w:rFonts w:ascii="Calibri" w:eastAsia="Calibri" w:hAnsi="Calibri" w:cs="Times New Roman"/>
      <w:b/>
      <w:color w:val="000000"/>
      <w:sz w:val="72"/>
      <w:lang w:eastAsia="en-US"/>
    </w:rPr>
  </w:style>
  <w:style w:type="paragraph" w:styleId="af0">
    <w:name w:val="Body Text"/>
    <w:basedOn w:val="a"/>
    <w:link w:val="af1"/>
    <w:uiPriority w:val="99"/>
    <w:unhideWhenUsed/>
    <w:rsid w:val="00194558"/>
    <w:pPr>
      <w:spacing w:after="0" w:line="240" w:lineRule="auto"/>
    </w:pPr>
    <w:rPr>
      <w:rFonts w:ascii="Calibri" w:eastAsia="Times New Roman" w:hAnsi="Calibri" w:cs="Times New Roman"/>
      <w:sz w:val="24"/>
    </w:rPr>
  </w:style>
  <w:style w:type="character" w:customStyle="1" w:styleId="af1">
    <w:name w:val="Основной текст Знак"/>
    <w:basedOn w:val="a0"/>
    <w:link w:val="af0"/>
    <w:uiPriority w:val="99"/>
    <w:rsid w:val="00194558"/>
    <w:rPr>
      <w:rFonts w:ascii="Calibri" w:eastAsia="Times New Roman" w:hAnsi="Calibri" w:cs="Times New Roman"/>
      <w:sz w:val="24"/>
    </w:rPr>
  </w:style>
  <w:style w:type="paragraph" w:styleId="af2">
    <w:name w:val="Plain Text"/>
    <w:basedOn w:val="a"/>
    <w:link w:val="af3"/>
    <w:unhideWhenUsed/>
    <w:rsid w:val="0019455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Текст Знак"/>
    <w:basedOn w:val="a0"/>
    <w:link w:val="af2"/>
    <w:rsid w:val="00194558"/>
    <w:rPr>
      <w:rFonts w:ascii="Calibri" w:eastAsia="Calibri" w:hAnsi="Calibri" w:cs="Times New Roman"/>
      <w:lang w:eastAsia="en-US"/>
    </w:rPr>
  </w:style>
  <w:style w:type="paragraph" w:customStyle="1" w:styleId="Text">
    <w:name w:val="Text"/>
    <w:basedOn w:val="a"/>
    <w:rsid w:val="00194558"/>
    <w:pPr>
      <w:spacing w:after="24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2252">
    <w:name w:val="2252"/>
    <w:basedOn w:val="a0"/>
    <w:rsid w:val="00194558"/>
  </w:style>
  <w:style w:type="paragraph" w:styleId="af4">
    <w:name w:val="Body Text Indent"/>
    <w:basedOn w:val="a"/>
    <w:link w:val="af5"/>
    <w:uiPriority w:val="99"/>
    <w:unhideWhenUsed/>
    <w:rsid w:val="0019455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194558"/>
    <w:rPr>
      <w:rFonts w:ascii="Calibri" w:eastAsia="Calibri" w:hAnsi="Calibri" w:cs="Times New Roman"/>
      <w:lang w:eastAsia="en-US"/>
    </w:rPr>
  </w:style>
  <w:style w:type="paragraph" w:customStyle="1" w:styleId="1">
    <w:name w:val="Текст1"/>
    <w:basedOn w:val="a"/>
    <w:rsid w:val="00194558"/>
    <w:pPr>
      <w:widowControl w:val="0"/>
      <w:suppressAutoHyphens/>
      <w:spacing w:after="0" w:line="240" w:lineRule="auto"/>
    </w:pPr>
    <w:rPr>
      <w:rFonts w:ascii="Courier New" w:eastAsia="DejaVu Sans" w:hAnsi="Courier New" w:cs="Courier New"/>
      <w:color w:val="00000A"/>
      <w:sz w:val="20"/>
      <w:szCs w:val="20"/>
      <w:lang w:eastAsia="zh-CN" w:bidi="hi-IN"/>
    </w:rPr>
  </w:style>
  <w:style w:type="character" w:customStyle="1" w:styleId="DeltaViewInsertion">
    <w:name w:val="DeltaView Insertion"/>
    <w:rsid w:val="00194558"/>
    <w:rPr>
      <w:color w:val="0000FF"/>
      <w:spacing w:val="0"/>
      <w:u w:val="double"/>
    </w:rPr>
  </w:style>
  <w:style w:type="paragraph" w:styleId="HTML">
    <w:name w:val="HTML Preformatted"/>
    <w:basedOn w:val="a"/>
    <w:link w:val="HTML0"/>
    <w:rsid w:val="00194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194558"/>
    <w:rPr>
      <w:rFonts w:ascii="Courier New" w:eastAsia="Times New Roman" w:hAnsi="Courier New" w:cs="Times New Roman"/>
      <w:color w:val="000000"/>
      <w:sz w:val="18"/>
      <w:szCs w:val="18"/>
    </w:rPr>
  </w:style>
  <w:style w:type="paragraph" w:customStyle="1" w:styleId="p11">
    <w:name w:val="p11"/>
    <w:basedOn w:val="a"/>
    <w:rsid w:val="00194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4024</Words>
  <Characters>22943</Characters>
  <Application>Microsoft Office Word</Application>
  <DocSecurity>6</DocSecurity>
  <Lines>191</Lines>
  <Paragraphs>53</Paragraphs>
  <ScaleCrop>false</ScaleCrop>
  <Company/>
  <LinksUpToDate>false</LinksUpToDate>
  <CharactersWithSpaces>26914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2020-06-02T10:37:00Z</dcterms:created>
  <dcterms:modified xsi:type="dcterms:W3CDTF">2020-06-02T10:37:00Z</dcterms:modified>
</cp:coreProperties>
</file>